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0" w:rsidRPr="00BD5DC7" w:rsidRDefault="009A12C0" w:rsidP="009A12C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BD5DC7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Технология</w:t>
      </w:r>
    </w:p>
    <w:p w:rsidR="009A12C0" w:rsidRPr="00BD5DC7" w:rsidRDefault="009A12C0" w:rsidP="009A12C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BD5DC7">
        <w:rPr>
          <w:rFonts w:ascii="Times New Roman" w:eastAsia="PragmaticaCondC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A12C0" w:rsidRPr="0053014E" w:rsidRDefault="009A12C0" w:rsidP="009A12C0">
      <w:pPr>
        <w:jc w:val="both"/>
        <w:rPr>
          <w:rFonts w:ascii="Times New Roman" w:hAnsi="Times New Roman" w:cs="Times New Roman"/>
          <w:sz w:val="24"/>
          <w:szCs w:val="24"/>
        </w:rPr>
      </w:pPr>
      <w:r w:rsidRPr="0053014E">
        <w:rPr>
          <w:rFonts w:ascii="Times New Roman" w:hAnsi="Times New Roman" w:cs="Times New Roman"/>
          <w:sz w:val="24"/>
          <w:szCs w:val="24"/>
        </w:rPr>
        <w:t xml:space="preserve">Рабочая  программа  по  предмету  «Технология» составлена  на основе Федерального государственногостандарта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образования, </w:t>
      </w:r>
      <w:r w:rsidRPr="0053014E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53014E">
        <w:rPr>
          <w:rFonts w:ascii="Times New Roman" w:hAnsi="Times New Roman" w:cs="Times New Roman"/>
          <w:sz w:val="24"/>
          <w:szCs w:val="24"/>
        </w:rPr>
        <w:t xml:space="preserve">граммы  курса  «Технология»  Н.М. Конышевой  и  требований  к  уровню подготовки  учащихся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014E">
        <w:rPr>
          <w:rFonts w:ascii="Times New Roman" w:hAnsi="Times New Roman" w:cs="Times New Roman"/>
          <w:sz w:val="24"/>
          <w:szCs w:val="24"/>
        </w:rPr>
        <w:t>-го класса  с  учетом  регионального  компонента  и  особенностей  шко</w:t>
      </w:r>
      <w:r>
        <w:rPr>
          <w:rFonts w:ascii="Times New Roman" w:hAnsi="Times New Roman" w:cs="Times New Roman"/>
          <w:sz w:val="24"/>
          <w:szCs w:val="24"/>
        </w:rPr>
        <w:t xml:space="preserve">лы. </w:t>
      </w:r>
    </w:p>
    <w:p w:rsidR="009A12C0" w:rsidRPr="0053014E" w:rsidRDefault="009A12C0" w:rsidP="009A12C0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bidi="en-US"/>
        </w:rPr>
      </w:pPr>
      <w:r w:rsidRPr="0053014E">
        <w:rPr>
          <w:rFonts w:ascii="Times New Roman" w:eastAsia="PragmaticaCondC" w:hAnsi="Times New Roman" w:cs="Times New Roman"/>
          <w:sz w:val="24"/>
          <w:szCs w:val="24"/>
          <w:lang w:eastAsia="ru-RU" w:bidi="en-US"/>
        </w:rPr>
        <w:t>В данном курсе используется  учебник «</w:t>
      </w:r>
      <w:r>
        <w:rPr>
          <w:rFonts w:ascii="Times New Roman" w:eastAsia="SchoolBookC" w:hAnsi="Times New Roman" w:cs="Times New Roman"/>
          <w:sz w:val="24"/>
          <w:szCs w:val="24"/>
          <w:lang w:bidi="en-US"/>
        </w:rPr>
        <w:t>Наш рукотворный мир» для 2</w:t>
      </w:r>
      <w:r w:rsidRPr="0053014E"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 класса общеоб</w:t>
      </w:r>
      <w:r>
        <w:rPr>
          <w:rFonts w:ascii="Times New Roman" w:eastAsia="SchoolBookC" w:hAnsi="Times New Roman" w:cs="Times New Roman"/>
          <w:sz w:val="24"/>
          <w:szCs w:val="24"/>
          <w:lang w:bidi="en-US"/>
        </w:rPr>
        <w:t>разовательных учреждений автора</w:t>
      </w:r>
      <w:r w:rsidRPr="0053014E"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  Е.М.</w:t>
      </w:r>
      <w:r>
        <w:rPr>
          <w:rFonts w:ascii="Times New Roman" w:eastAsia="SchoolBookC" w:hAnsi="Times New Roman" w:cs="Times New Roman"/>
          <w:sz w:val="24"/>
          <w:szCs w:val="24"/>
          <w:lang w:bidi="en-US"/>
        </w:rPr>
        <w:t>Н. М. Конышева.</w:t>
      </w:r>
      <w:r w:rsidRPr="0053014E"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— </w:t>
      </w:r>
      <w:r>
        <w:rPr>
          <w:rFonts w:ascii="Times New Roman" w:eastAsia="SchoolBookC" w:hAnsi="Times New Roman" w:cs="Times New Roman"/>
          <w:sz w:val="24"/>
          <w:szCs w:val="24"/>
          <w:lang w:bidi="en-US"/>
        </w:rPr>
        <w:t>Смоленск. Ассоциация ХХ</w:t>
      </w:r>
      <w:r>
        <w:rPr>
          <w:rFonts w:ascii="Times New Roman" w:eastAsia="SchoolBookC" w:hAnsi="Times New Roman" w:cs="Times New Roman"/>
          <w:sz w:val="24"/>
          <w:szCs w:val="24"/>
          <w:lang w:val="en-US" w:bidi="en-US"/>
        </w:rPr>
        <w:t>I</w:t>
      </w:r>
      <w:r>
        <w:rPr>
          <w:rFonts w:ascii="Times New Roman" w:eastAsia="SchoolBookC" w:hAnsi="Times New Roman" w:cs="Times New Roman"/>
          <w:sz w:val="24"/>
          <w:szCs w:val="24"/>
          <w:lang w:bidi="en-US"/>
        </w:rPr>
        <w:t xml:space="preserve"> век.-</w:t>
      </w:r>
      <w:r w:rsidRPr="0053014E">
        <w:rPr>
          <w:rFonts w:ascii="Times New Roman" w:eastAsia="SchoolBookC" w:hAnsi="Times New Roman" w:cs="Times New Roman"/>
          <w:sz w:val="24"/>
          <w:szCs w:val="24"/>
          <w:lang w:bidi="en-US"/>
        </w:rPr>
        <w:t>, 2012.</w:t>
      </w:r>
    </w:p>
    <w:p w:rsidR="009A12C0" w:rsidRPr="0053014E" w:rsidRDefault="009A12C0" w:rsidP="009A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3014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Исходными документами для составления рабочей программы учебного курса являются:</w:t>
      </w:r>
    </w:p>
    <w:p w:rsidR="009A12C0" w:rsidRPr="0053014E" w:rsidRDefault="009A12C0" w:rsidP="009A12C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53014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Федерального государственного образовательного стандарта основного общего образования (ФГОС</w:t>
      </w:r>
      <w:r w:rsidRPr="005D638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), в контексте закона №273 ФЗ</w:t>
      </w:r>
      <w:r w:rsidRPr="0053014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«Об образовании в Российской Федерации»;</w:t>
      </w:r>
    </w:p>
    <w:p w:rsidR="009A12C0" w:rsidRPr="0053014E" w:rsidRDefault="009A12C0" w:rsidP="009A12C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53014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Учебный план  МБОУ  Матвеево-Курганскойсош №3</w:t>
      </w:r>
    </w:p>
    <w:p w:rsidR="009A12C0" w:rsidRPr="0053014E" w:rsidRDefault="009A12C0" w:rsidP="009A12C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53014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A12C0" w:rsidRPr="0053014E" w:rsidRDefault="009A12C0" w:rsidP="009A12C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color w:val="000000"/>
          <w:sz w:val="24"/>
          <w:szCs w:val="24"/>
        </w:rPr>
      </w:pPr>
      <w:r w:rsidRPr="0053014E">
        <w:rPr>
          <w:rFonts w:ascii="Times New Roman" w:eastAsia="SchoolBookC" w:hAnsi="Times New Roman" w:cs="Times New Roman"/>
          <w:color w:val="000000"/>
          <w:sz w:val="24"/>
          <w:szCs w:val="24"/>
        </w:rPr>
        <w:t>Рабочая программа полностью реализует идеи ФГОС.</w:t>
      </w:r>
    </w:p>
    <w:p w:rsidR="009A12C0" w:rsidRPr="0053014E" w:rsidRDefault="009A12C0" w:rsidP="009A12C0">
      <w:pPr>
        <w:autoSpaceDE w:val="0"/>
        <w:autoSpaceDN w:val="0"/>
        <w:adjustRightInd w:val="0"/>
        <w:spacing w:after="0" w:line="240" w:lineRule="auto"/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</w:pPr>
    </w:p>
    <w:p w:rsidR="009A12C0" w:rsidRPr="0053014E" w:rsidRDefault="009A12C0" w:rsidP="009A12C0">
      <w:pPr>
        <w:widowControl w:val="0"/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>Курс технологии 2</w:t>
      </w:r>
      <w:r w:rsidRPr="0053014E"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 xml:space="preserve">продолжает </w:t>
      </w:r>
      <w:r w:rsidRPr="0053014E"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 xml:space="preserve">цикл </w:t>
      </w:r>
      <w:r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>1-го обучения и</w:t>
      </w:r>
      <w:r w:rsidRPr="0053014E"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 xml:space="preserve"> опирается на пропедевтические знания учащихся из ку</w:t>
      </w:r>
      <w:r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>рса</w:t>
      </w:r>
      <w:r w:rsidRPr="0053014E"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  <w:t xml:space="preserve"> «Окружающий мир» начальной ступени обучения.</w:t>
      </w:r>
    </w:p>
    <w:p w:rsidR="009A12C0" w:rsidRPr="0053014E" w:rsidRDefault="009A12C0" w:rsidP="009A12C0">
      <w:pPr>
        <w:widowControl w:val="0"/>
        <w:spacing w:after="0" w:line="240" w:lineRule="auto"/>
        <w:jc w:val="both"/>
        <w:rPr>
          <w:rFonts w:ascii="Times New Roman" w:eastAsia="PragmaticaCondC" w:hAnsi="Times New Roman" w:cs="Times New Roman"/>
          <w:color w:val="000000"/>
          <w:sz w:val="24"/>
          <w:szCs w:val="24"/>
          <w:lang w:eastAsia="ru-RU"/>
        </w:rPr>
      </w:pPr>
    </w:p>
    <w:p w:rsidR="009A12C0" w:rsidRPr="005D638C" w:rsidRDefault="009A12C0" w:rsidP="009A12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F8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Pr="005D638C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0C03F8">
        <w:rPr>
          <w:rFonts w:ascii="Times New Roman" w:hAnsi="Times New Roman" w:cs="Times New Roman"/>
          <w:sz w:val="24"/>
          <w:szCs w:val="24"/>
        </w:rPr>
        <w:t xml:space="preserve"> остаётся общеобразовательная направленность уроков практического труда. Поэтому большое внимание уделяется соединению в единой познавательной деятельности умственной и практической работы учеников.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38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C03F8">
        <w:rPr>
          <w:rFonts w:ascii="Times New Roman" w:hAnsi="Times New Roman" w:cs="Times New Roman"/>
          <w:sz w:val="24"/>
          <w:szCs w:val="24"/>
        </w:rPr>
        <w:t>,  решаемые  в  рамках  данного  курса: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03F8">
        <w:rPr>
          <w:rFonts w:ascii="Times New Roman" w:hAnsi="Times New Roman" w:cs="Times New Roman"/>
          <w:sz w:val="24"/>
          <w:szCs w:val="24"/>
        </w:rPr>
        <w:t xml:space="preserve">  углубление и конкретизация знаний и представлений о правилах и законах создания мира вещей и его существовании с миром природы;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3F8">
        <w:rPr>
          <w:rFonts w:ascii="Times New Roman" w:hAnsi="Times New Roman" w:cs="Times New Roman"/>
          <w:sz w:val="24"/>
          <w:szCs w:val="24"/>
        </w:rPr>
        <w:t>расширение и совершенствование знаний и умений, связанных с обработкой различных материалов и использованием соответствующих инструментов;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3F8">
        <w:rPr>
          <w:rFonts w:ascii="Times New Roman" w:hAnsi="Times New Roman" w:cs="Times New Roman"/>
          <w:sz w:val="24"/>
          <w:szCs w:val="24"/>
        </w:rPr>
        <w:t>расширение и углубление чертёжно-графической грамотности;</w:t>
      </w:r>
    </w:p>
    <w:p w:rsidR="009A12C0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3F8">
        <w:rPr>
          <w:rFonts w:ascii="Times New Roman" w:hAnsi="Times New Roman" w:cs="Times New Roman"/>
          <w:sz w:val="24"/>
          <w:szCs w:val="24"/>
        </w:rPr>
        <w:t>обогащение сенсорного опыта, уточнение знаний и впечатлений о предметах и явлениях окружающего мира;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3F8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 (восприятия,</w:t>
      </w:r>
      <w:r>
        <w:rPr>
          <w:rFonts w:ascii="Times New Roman" w:hAnsi="Times New Roman" w:cs="Times New Roman"/>
          <w:sz w:val="24"/>
          <w:szCs w:val="24"/>
        </w:rPr>
        <w:t xml:space="preserve"> внимания, памяти, мышле</w:t>
      </w:r>
      <w:r w:rsidRPr="000C03F8">
        <w:rPr>
          <w:rFonts w:ascii="Times New Roman" w:hAnsi="Times New Roman" w:cs="Times New Roman"/>
          <w:sz w:val="24"/>
          <w:szCs w:val="24"/>
        </w:rPr>
        <w:t>ния, воображения и т.д.) и приёмов познавательной деятельности (анализ, синтез, сравнение, обобщение, классификация и пр.);</w:t>
      </w:r>
    </w:p>
    <w:p w:rsidR="009A12C0" w:rsidRPr="000C03F8" w:rsidRDefault="009A12C0" w:rsidP="009A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03F8">
        <w:rPr>
          <w:rFonts w:ascii="Times New Roman" w:hAnsi="Times New Roman" w:cs="Times New Roman"/>
          <w:sz w:val="24"/>
          <w:szCs w:val="24"/>
        </w:rPr>
        <w:t xml:space="preserve"> воспитание организованности, добросовестности  и культуры труда.</w:t>
      </w:r>
    </w:p>
    <w:p w:rsidR="009A12C0" w:rsidRPr="0053014E" w:rsidRDefault="009A12C0" w:rsidP="009A1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533" w:rsidRDefault="00A05533"/>
    <w:p w:rsidR="009A12C0" w:rsidRDefault="009A12C0"/>
    <w:p w:rsidR="009A12C0" w:rsidRDefault="009A12C0"/>
    <w:p w:rsidR="009A12C0" w:rsidRDefault="009A12C0"/>
    <w:p w:rsidR="009A12C0" w:rsidRDefault="009A12C0"/>
    <w:p w:rsidR="009A12C0" w:rsidRPr="008324AE" w:rsidRDefault="009A12C0" w:rsidP="009A12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4A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предмета, курса</w:t>
      </w:r>
    </w:p>
    <w:p w:rsidR="009A12C0" w:rsidRPr="008324AE" w:rsidRDefault="009A12C0" w:rsidP="009A12C0">
      <w:pPr>
        <w:pStyle w:val="a7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7713"/>
      </w:tblGrid>
      <w:tr w:rsidR="009A12C0" w:rsidRPr="008324AE" w:rsidTr="00C444BF">
        <w:trPr>
          <w:trHeight w:val="351"/>
        </w:trPr>
        <w:tc>
          <w:tcPr>
            <w:tcW w:w="1893" w:type="dxa"/>
          </w:tcPr>
          <w:p w:rsidR="009A12C0" w:rsidRPr="008324AE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69" w:type="dxa"/>
          </w:tcPr>
          <w:p w:rsidR="009A12C0" w:rsidRPr="008324AE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4A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9A12C0" w:rsidRPr="008324AE" w:rsidTr="00C444BF">
        <w:trPr>
          <w:trHeight w:val="747"/>
        </w:trPr>
        <w:tc>
          <w:tcPr>
            <w:tcW w:w="1893" w:type="dxa"/>
          </w:tcPr>
          <w:p w:rsidR="009A12C0" w:rsidRPr="008324AE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8324AE">
              <w:rPr>
                <w:b/>
              </w:rPr>
              <w:t>Роль, значимость, преемственность, практическую направленность учебного предмета, курса в достижении обучающимися планируемых личностных, метапредметных и предметных результатов</w:t>
            </w:r>
          </w:p>
          <w:p w:rsidR="009A12C0" w:rsidRPr="008324AE" w:rsidRDefault="009A12C0" w:rsidP="00C44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9" w:type="dxa"/>
          </w:tcPr>
          <w:p w:rsidR="009A12C0" w:rsidRPr="00DD2219" w:rsidRDefault="009A12C0" w:rsidP="00C444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>анный курс нацелен на</w:t>
            </w:r>
            <w:r w:rsidRPr="00DD2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 xml:space="preserve">становление самосознания ребёнка как творческой </w:t>
            </w:r>
            <w:r w:rsidRPr="00DD221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</w:t>
            </w:r>
            <w:r w:rsidRPr="00DD2219">
              <w:rPr>
                <w:rFonts w:ascii="Times New Roman" w:hAnsi="Times New Roman"/>
                <w:sz w:val="24"/>
                <w:szCs w:val="24"/>
              </w:rPr>
              <w:t xml:space="preserve">, индивидуальности, формирование у него устойчивого стремления к творческой самореализации. Различными методическими средствами у школьника последовательно формируется эмоционально-ценностное отношение к добросовестному творческому созидательному труду как одному из главных достоинств человека; осознание гармоничной связи мира вещей с миром природы и ответственности человека за поддержание этой гармонии; понимание ценности культурных традиций, отраженных в предметах материального мира, их общности и многообразия, интерес к их изучению. Тем самым, через приобщение к созидательной творческой деятельности,  у ребенка формируется осознание своей работы как части общечеловеческой культуры, закладываются основы нравственного самосознания. </w:t>
            </w:r>
          </w:p>
          <w:p w:rsidR="009A12C0" w:rsidRPr="008324AE" w:rsidRDefault="009A12C0" w:rsidP="00C444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C0" w:rsidRPr="008324AE" w:rsidTr="00C444BF">
        <w:trPr>
          <w:trHeight w:val="622"/>
        </w:trPr>
        <w:tc>
          <w:tcPr>
            <w:tcW w:w="1893" w:type="dxa"/>
          </w:tcPr>
          <w:p w:rsidR="009A12C0" w:rsidRPr="008324AE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8324AE">
              <w:rPr>
                <w:b/>
              </w:rPr>
              <w:t>Ценностные ориентиры содержания учебного предмета, курса</w:t>
            </w:r>
          </w:p>
          <w:p w:rsidR="009A12C0" w:rsidRPr="008324AE" w:rsidRDefault="009A12C0" w:rsidP="00C444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9" w:type="dxa"/>
          </w:tcPr>
          <w:p w:rsidR="009A12C0" w:rsidRPr="00CE3471" w:rsidRDefault="009A12C0" w:rsidP="00C444BF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Базовыми ценностными ориентирами  содержания общего образования, положенными   в основу данной программы,  являются: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самовоспитания. 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поступки.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общении.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Формирование  самосознания младшего школьника как гражданина, основ гражданской идентичности.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самореализации.</w:t>
            </w:r>
          </w:p>
          <w:p w:rsidR="009A12C0" w:rsidRPr="00CE3471" w:rsidRDefault="009A12C0" w:rsidP="009A12C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сохранению окружающей среды, к себе и своему здоровью.</w:t>
            </w:r>
          </w:p>
          <w:p w:rsidR="009A12C0" w:rsidRPr="00CE3471" w:rsidRDefault="009A12C0" w:rsidP="00C444BF">
            <w:pPr>
              <w:pStyle w:val="10"/>
              <w:spacing w:after="0"/>
              <w:ind w:left="0" w:firstLine="680"/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</w:t>
            </w:r>
            <w:r w:rsidRPr="00CE3471">
              <w:rPr>
                <w:sz w:val="24"/>
                <w:szCs w:val="24"/>
              </w:rPr>
              <w:lastRenderedPageBreak/>
              <w:t xml:space="preserve">учебными предметами: </w:t>
            </w:r>
          </w:p>
          <w:p w:rsidR="009A12C0" w:rsidRPr="00CE3471" w:rsidRDefault="009A12C0" w:rsidP="009A12C0">
            <w:pPr>
              <w:pStyle w:val="11"/>
              <w:numPr>
                <w:ilvl w:val="1"/>
                <w:numId w:val="2"/>
              </w:numPr>
              <w:ind w:left="426" w:firstLine="0"/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 xml:space="preserve">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      </w:r>
          </w:p>
          <w:p w:rsidR="009A12C0" w:rsidRPr="00CE3471" w:rsidRDefault="009A12C0" w:rsidP="009A12C0">
            <w:pPr>
              <w:pStyle w:val="1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>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      </w:r>
          </w:p>
          <w:p w:rsidR="009A12C0" w:rsidRPr="00CE3471" w:rsidRDefault="009A12C0" w:rsidP="009A12C0">
            <w:pPr>
              <w:pStyle w:val="1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      </w:r>
          </w:p>
          <w:p w:rsidR="009A12C0" w:rsidRPr="00CE3471" w:rsidRDefault="009A12C0" w:rsidP="009A12C0">
            <w:pPr>
              <w:pStyle w:val="1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>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      </w:r>
          </w:p>
          <w:p w:rsidR="009A12C0" w:rsidRPr="00CE3471" w:rsidRDefault="009A12C0" w:rsidP="009A12C0">
            <w:pPr>
              <w:pStyle w:val="1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E3471">
              <w:rPr>
                <w:sz w:val="24"/>
                <w:szCs w:val="24"/>
              </w:rPr>
              <w:t>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      </w:r>
          </w:p>
          <w:p w:rsidR="009A12C0" w:rsidRPr="008324AE" w:rsidRDefault="009A12C0" w:rsidP="00C444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C0" w:rsidRPr="008324AE" w:rsidTr="00C444BF">
        <w:trPr>
          <w:trHeight w:val="1215"/>
        </w:trPr>
        <w:tc>
          <w:tcPr>
            <w:tcW w:w="1893" w:type="dxa"/>
          </w:tcPr>
          <w:p w:rsidR="009A12C0" w:rsidRPr="008324AE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8324AE">
              <w:rPr>
                <w:b/>
              </w:rPr>
              <w:lastRenderedPageBreak/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9A12C0" w:rsidRPr="008324AE" w:rsidRDefault="009A12C0" w:rsidP="00C444BF">
            <w:pPr>
              <w:pStyle w:val="a7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969" w:type="dxa"/>
          </w:tcPr>
          <w:p w:rsidR="009A12C0" w:rsidRPr="009E0334" w:rsidRDefault="009A12C0" w:rsidP="00C444BF">
            <w:pPr>
              <w:pStyle w:val="ab"/>
              <w:suppressAutoHyphens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9E0334">
              <w:rPr>
                <w:rFonts w:ascii="Times New Roman" w:hAnsi="Times New Roman" w:cs="Times New Roman"/>
                <w:szCs w:val="24"/>
              </w:rPr>
              <w:t>При выборе образовательной программы, мной учтены основные подходы к формированию содержания образовательной области «</w:t>
            </w:r>
            <w:r w:rsidRPr="009C27F1">
              <w:rPr>
                <w:rFonts w:ascii="Times New Roman" w:hAnsi="Times New Roman" w:cs="Times New Roman"/>
                <w:b/>
                <w:bCs/>
                <w:u w:val="single"/>
              </w:rPr>
              <w:t>Технология</w:t>
            </w:r>
            <w:r w:rsidRPr="00CE3471">
              <w:rPr>
                <w:rFonts w:ascii="Times New Roman" w:hAnsi="Times New Roman" w:cs="Times New Roman"/>
                <w:b/>
                <w:i/>
                <w:szCs w:val="24"/>
              </w:rPr>
              <w:t>»,</w:t>
            </w:r>
            <w:r w:rsidRPr="009E0334">
              <w:rPr>
                <w:rFonts w:ascii="Times New Roman" w:hAnsi="Times New Roman" w:cs="Times New Roman"/>
                <w:szCs w:val="24"/>
              </w:rPr>
              <w:t xml:space="preserve"> которые определены государственным образовательным стандартом общего образования (ФГОС), в контексте закона №273 ФЗ «Об образовании в Российской Федерации», и ориентированы на цели  и задачи  развития МБОУ  Матвеево-Курганской  средней общеобразовательной  школы №3.</w:t>
            </w:r>
          </w:p>
          <w:p w:rsidR="009A12C0" w:rsidRDefault="009A12C0" w:rsidP="00C444BF">
            <w:pPr>
              <w:pStyle w:val="ab"/>
              <w:suppressAutoHyphens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9E0334">
              <w:rPr>
                <w:rFonts w:ascii="Times New Roman" w:hAnsi="Times New Roman" w:cs="Times New Roman"/>
                <w:szCs w:val="24"/>
              </w:rPr>
              <w:t>Программа, над которой работает образовательное учреждение-«Внедрение передовых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E0334">
              <w:rPr>
                <w:rFonts w:ascii="Times New Roman" w:hAnsi="Times New Roman" w:cs="Times New Roman"/>
                <w:szCs w:val="24"/>
              </w:rPr>
              <w:t>здоровьесберегающих программ, методик и технологий в деятельность образовательного учреждения»</w:t>
            </w:r>
          </w:p>
          <w:p w:rsidR="009A12C0" w:rsidRPr="009E0334" w:rsidRDefault="009A12C0" w:rsidP="00C444BF">
            <w:pPr>
              <w:pStyle w:val="ab"/>
              <w:suppressAutoHyphens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9E0334">
              <w:rPr>
                <w:rFonts w:ascii="Times New Roman" w:hAnsi="Times New Roman" w:cs="Times New Roman"/>
                <w:szCs w:val="24"/>
              </w:rPr>
              <w:t>.С данной проблемой согласуется цель методической и воспитательной  работы в школе: «Создание благоприятных условий для  разностороннего развития и саморазвития личности школьника».</w:t>
            </w:r>
          </w:p>
          <w:p w:rsidR="009A12C0" w:rsidRPr="009E0334" w:rsidRDefault="009A12C0" w:rsidP="00C4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В своей работе я  руководствуюсь Законом РФ «Об Образовании», типовым положением об образовательном учреждении, Уставом школы, методическими письмами и рекомендациями МО РФ и РОО, внутри школьными приказами,  в которых определены круг регулирующих вопросов о правах и обязанностях участников образовательного процесса.</w:t>
            </w:r>
          </w:p>
          <w:p w:rsidR="009A12C0" w:rsidRPr="009E0334" w:rsidRDefault="009A12C0" w:rsidP="00C444BF">
            <w:pPr>
              <w:pStyle w:val="1"/>
              <w:ind w:firstLine="0"/>
              <w:rPr>
                <w:rFonts w:eastAsia="PragmaticaCondC"/>
                <w:sz w:val="24"/>
                <w:szCs w:val="24"/>
                <w:lang w:val="ru-RU"/>
              </w:rPr>
            </w:pPr>
            <w:r w:rsidRPr="009E0334">
              <w:rPr>
                <w:sz w:val="24"/>
                <w:szCs w:val="24"/>
                <w:lang w:val="ru-RU"/>
              </w:rPr>
              <w:t xml:space="preserve">При составлении рабочей учебной программы, мной используется Примерная программа по </w:t>
            </w:r>
            <w:r>
              <w:rPr>
                <w:sz w:val="24"/>
                <w:szCs w:val="24"/>
                <w:lang w:val="ru-RU"/>
              </w:rPr>
              <w:t xml:space="preserve">технологии </w:t>
            </w:r>
            <w:r w:rsidRPr="009E0334">
              <w:rPr>
                <w:sz w:val="24"/>
                <w:szCs w:val="24"/>
                <w:lang w:val="ru-RU"/>
              </w:rPr>
              <w:t xml:space="preserve">Федерального базисного учебного </w:t>
            </w:r>
            <w:r w:rsidRPr="009E0334">
              <w:rPr>
                <w:sz w:val="24"/>
                <w:szCs w:val="24"/>
                <w:lang w:val="ru-RU"/>
              </w:rPr>
              <w:lastRenderedPageBreak/>
              <w:t>плана для общеобразовательных учреждений РФ,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eastAsia="PragmaticaCondC"/>
                <w:sz w:val="24"/>
                <w:szCs w:val="24"/>
                <w:lang w:val="ru-RU"/>
              </w:rPr>
              <w:t>ая программа курса «Технология» 2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класса</w:t>
            </w:r>
            <w:r>
              <w:rPr>
                <w:rFonts w:eastAsia="PragmaticaCondC"/>
                <w:sz w:val="24"/>
                <w:szCs w:val="24"/>
                <w:lang w:val="ru-RU"/>
              </w:rPr>
              <w:t xml:space="preserve">, 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на основе программы</w:t>
            </w:r>
            <w:r>
              <w:rPr>
                <w:rFonts w:eastAsia="PragmaticaCondC"/>
                <w:sz w:val="24"/>
                <w:szCs w:val="24"/>
                <w:lang w:val="ru-RU"/>
              </w:rPr>
              <w:t xml:space="preserve"> </w:t>
            </w:r>
            <w:r w:rsidRPr="00E00FDD">
              <w:rPr>
                <w:sz w:val="24"/>
                <w:szCs w:val="24"/>
                <w:lang w:val="ru-RU"/>
              </w:rPr>
              <w:t>Н.М</w:t>
            </w:r>
            <w:r>
              <w:rPr>
                <w:lang w:val="ru-RU"/>
              </w:rPr>
              <w:t xml:space="preserve">. </w:t>
            </w:r>
            <w:r w:rsidRPr="00E00FDD">
              <w:rPr>
                <w:sz w:val="24"/>
                <w:szCs w:val="24"/>
                <w:lang w:val="ru-RU"/>
              </w:rPr>
              <w:t>Конышевой</w:t>
            </w:r>
            <w:r>
              <w:rPr>
                <w:lang w:val="ru-RU"/>
              </w:rPr>
              <w:t xml:space="preserve">, </w:t>
            </w:r>
            <w:r>
              <w:rPr>
                <w:rFonts w:eastAsia="PragmaticaCondC"/>
                <w:sz w:val="24"/>
                <w:szCs w:val="24"/>
                <w:lang w:val="ru-RU"/>
              </w:rPr>
              <w:t>которая составлена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  в соответствии с Федеральным государственным образовательны</w:t>
            </w:r>
            <w:r>
              <w:rPr>
                <w:rFonts w:eastAsia="PragmaticaCondC"/>
                <w:sz w:val="24"/>
                <w:szCs w:val="24"/>
                <w:lang w:val="ru-RU"/>
              </w:rPr>
              <w:t>м стандартом общего образования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>.</w:t>
            </w:r>
          </w:p>
          <w:p w:rsidR="009A12C0" w:rsidRPr="009E0334" w:rsidRDefault="009A12C0" w:rsidP="00C444BF">
            <w:pPr>
              <w:pStyle w:val="1"/>
              <w:ind w:firstLine="0"/>
              <w:rPr>
                <w:sz w:val="24"/>
                <w:szCs w:val="24"/>
                <w:lang w:val="ru-RU"/>
              </w:rPr>
            </w:pPr>
            <w:r w:rsidRPr="009E0334">
              <w:rPr>
                <w:rFonts w:eastAsia="PragmaticaCondC"/>
                <w:sz w:val="24"/>
                <w:szCs w:val="24"/>
                <w:lang w:val="ru-RU"/>
              </w:rPr>
              <w:t xml:space="preserve">В данном курсе используется  учебник </w:t>
            </w:r>
            <w:r w:rsidRPr="00FD2D66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для учащихся </w:t>
            </w:r>
            <w:r>
              <w:rPr>
                <w:i/>
                <w:iCs/>
                <w:spacing w:val="-2"/>
                <w:lang w:val="ru-RU"/>
              </w:rPr>
              <w:t>2</w:t>
            </w:r>
            <w:r w:rsidRPr="00FD2D66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классов </w:t>
            </w:r>
            <w:r w:rsidRPr="009E0334">
              <w:rPr>
                <w:rFonts w:eastAsia="PragmaticaCondC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pacing w:val="-2"/>
                <w:sz w:val="24"/>
                <w:szCs w:val="24"/>
                <w:lang w:val="ru-RU"/>
              </w:rPr>
              <w:t>Технология</w:t>
            </w:r>
            <w:r>
              <w:rPr>
                <w:rFonts w:eastAsia="SchoolBookC"/>
                <w:sz w:val="24"/>
                <w:szCs w:val="24"/>
                <w:lang w:val="ru-RU" w:eastAsia="en-US"/>
              </w:rPr>
              <w:t xml:space="preserve">» 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 xml:space="preserve"> общеоб</w:t>
            </w:r>
            <w:r>
              <w:rPr>
                <w:rFonts w:eastAsia="SchoolBookC"/>
                <w:sz w:val="24"/>
                <w:szCs w:val="24"/>
                <w:lang w:val="ru-RU" w:eastAsia="en-US"/>
              </w:rPr>
              <w:t>разовательных учреждений автора Н. М. Конышева. «Смоленск. Ассоциация ХХ</w:t>
            </w:r>
            <w:r>
              <w:rPr>
                <w:rFonts w:eastAsia="SchoolBookC"/>
                <w:sz w:val="24"/>
                <w:szCs w:val="24"/>
                <w:lang w:eastAsia="en-US"/>
              </w:rPr>
              <w:t>I</w:t>
            </w:r>
            <w:r>
              <w:rPr>
                <w:rFonts w:eastAsia="SchoolBookC"/>
                <w:sz w:val="24"/>
                <w:szCs w:val="24"/>
                <w:lang w:val="ru-RU" w:eastAsia="en-US"/>
              </w:rPr>
              <w:t xml:space="preserve"> век</w:t>
            </w:r>
            <w:r>
              <w:rPr>
                <w:color w:val="000000"/>
                <w:sz w:val="24"/>
                <w:szCs w:val="24"/>
                <w:lang w:val="ru-RU"/>
              </w:rPr>
              <w:t>», 2004, 2012.</w:t>
            </w:r>
            <w:r w:rsidRPr="00FD2D6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E0334">
              <w:rPr>
                <w:rFonts w:eastAsia="SchoolBookC"/>
                <w:sz w:val="24"/>
                <w:szCs w:val="24"/>
                <w:lang w:val="ru-RU" w:eastAsia="en-US"/>
              </w:rPr>
              <w:t>Рабочая программа полностью реализует идеи ФГОС.</w:t>
            </w:r>
          </w:p>
          <w:p w:rsidR="009A12C0" w:rsidRPr="008324AE" w:rsidRDefault="009A12C0" w:rsidP="00C4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C0" w:rsidRDefault="009A12C0" w:rsidP="009A12C0">
      <w:pPr>
        <w:jc w:val="right"/>
        <w:rPr>
          <w:sz w:val="28"/>
          <w:szCs w:val="28"/>
        </w:rPr>
      </w:pPr>
    </w:p>
    <w:p w:rsidR="009A12C0" w:rsidRDefault="009A12C0" w:rsidP="009A12C0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учебного курса в учебном плане</w:t>
      </w:r>
    </w:p>
    <w:p w:rsidR="009A12C0" w:rsidRDefault="009A12C0" w:rsidP="009A12C0">
      <w:pPr>
        <w:ind w:left="720"/>
        <w:jc w:val="both"/>
        <w:rPr>
          <w:rFonts w:ascii="Times New Roman" w:hAnsi="Times New Roman" w:cs="Times New Roman"/>
        </w:rPr>
      </w:pPr>
    </w:p>
    <w:p w:rsidR="009A12C0" w:rsidRDefault="009A12C0" w:rsidP="009A12C0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 xml:space="preserve">Согласно Федеральному государственному образовательному стандарту общего образования во 2 классе планирование составлено из расчета 1 час в неделю, 34 учебных недель, 34 часов за год. </w:t>
      </w:r>
    </w:p>
    <w:p w:rsidR="009A12C0" w:rsidRPr="002A42C5" w:rsidRDefault="009A12C0" w:rsidP="009A12C0">
      <w:pPr>
        <w:pStyle w:val="10"/>
        <w:spacing w:after="0"/>
        <w:ind w:left="0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      </w:t>
      </w:r>
      <w:r w:rsidRPr="002A42C5">
        <w:rPr>
          <w:sz w:val="24"/>
          <w:szCs w:val="24"/>
        </w:rPr>
        <w:t xml:space="preserve">Отбор содержания курса определяется рядом </w:t>
      </w:r>
      <w:r w:rsidRPr="002A42C5">
        <w:rPr>
          <w:b/>
          <w:sz w:val="24"/>
          <w:szCs w:val="24"/>
        </w:rPr>
        <w:t>принципов.</w:t>
      </w:r>
    </w:p>
    <w:p w:rsidR="009A12C0" w:rsidRPr="002A42C5" w:rsidRDefault="009A12C0" w:rsidP="009A12C0">
      <w:pPr>
        <w:tabs>
          <w:tab w:val="left" w:pos="170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A42C5">
        <w:rPr>
          <w:rFonts w:ascii="Times New Roman" w:hAnsi="Times New Roman"/>
          <w:sz w:val="24"/>
          <w:szCs w:val="24"/>
        </w:rPr>
        <w:t xml:space="preserve">Согласно принципу </w:t>
      </w:r>
      <w:r w:rsidRPr="002A42C5">
        <w:rPr>
          <w:rFonts w:ascii="Times New Roman" w:hAnsi="Times New Roman"/>
          <w:b/>
          <w:i/>
          <w:sz w:val="24"/>
          <w:szCs w:val="24"/>
        </w:rPr>
        <w:t>гуманитаризации и</w:t>
      </w:r>
      <w:r w:rsidRPr="002A42C5">
        <w:rPr>
          <w:rFonts w:ascii="Times New Roman" w:hAnsi="Times New Roman"/>
          <w:sz w:val="24"/>
          <w:szCs w:val="24"/>
        </w:rPr>
        <w:t xml:space="preserve"> </w:t>
      </w:r>
      <w:r w:rsidRPr="002A42C5">
        <w:rPr>
          <w:rFonts w:ascii="Times New Roman" w:hAnsi="Times New Roman"/>
          <w:b/>
          <w:i/>
          <w:sz w:val="24"/>
          <w:szCs w:val="24"/>
        </w:rPr>
        <w:t>культуросообразности</w:t>
      </w:r>
      <w:r w:rsidRPr="002A42C5">
        <w:rPr>
          <w:rFonts w:ascii="Times New Roman" w:hAnsi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приемов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9A12C0" w:rsidRPr="002A42C5" w:rsidRDefault="009A12C0" w:rsidP="009A12C0">
      <w:pPr>
        <w:pStyle w:val="10"/>
        <w:spacing w:after="0"/>
        <w:ind w:left="0"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Принцип </w:t>
      </w:r>
      <w:r w:rsidRPr="002A42C5">
        <w:rPr>
          <w:b/>
          <w:i/>
          <w:sz w:val="24"/>
          <w:szCs w:val="24"/>
        </w:rPr>
        <w:t>интеграции и комплексности</w:t>
      </w:r>
      <w:r w:rsidRPr="002A42C5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межпредметных связей с курсами других учебных дисциплин, что обеспечивает углубление общеобразовательной подготовки учащихся. </w:t>
      </w:r>
    </w:p>
    <w:p w:rsidR="009A12C0" w:rsidRPr="002A42C5" w:rsidRDefault="009A12C0" w:rsidP="009A12C0">
      <w:pPr>
        <w:pStyle w:val="10"/>
        <w:spacing w:after="0"/>
        <w:ind w:left="0"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9A12C0" w:rsidRPr="002A42C5" w:rsidRDefault="009A12C0" w:rsidP="009A12C0">
      <w:pPr>
        <w:pStyle w:val="11"/>
        <w:ind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9A12C0" w:rsidRPr="002A42C5" w:rsidRDefault="009A12C0" w:rsidP="009A12C0">
      <w:pPr>
        <w:pStyle w:val="11"/>
        <w:ind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9A12C0" w:rsidRPr="002A42C5" w:rsidRDefault="009A12C0" w:rsidP="009A12C0">
      <w:pPr>
        <w:pStyle w:val="11"/>
        <w:ind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9A12C0" w:rsidRPr="002A42C5" w:rsidRDefault="009A12C0" w:rsidP="009A12C0">
      <w:pPr>
        <w:pStyle w:val="11"/>
        <w:ind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</w:t>
      </w:r>
      <w:r w:rsidRPr="002A42C5">
        <w:rPr>
          <w:sz w:val="24"/>
          <w:szCs w:val="24"/>
        </w:rPr>
        <w:lastRenderedPageBreak/>
        <w:t>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</w:p>
    <w:p w:rsidR="009A12C0" w:rsidRPr="002A42C5" w:rsidRDefault="009A12C0" w:rsidP="009A12C0">
      <w:pPr>
        <w:pStyle w:val="11"/>
        <w:ind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9A12C0" w:rsidRPr="002A42C5" w:rsidRDefault="009A12C0" w:rsidP="009A12C0">
      <w:pPr>
        <w:pStyle w:val="10"/>
        <w:spacing w:after="0"/>
        <w:ind w:left="0"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Принцип </w:t>
      </w:r>
      <w:r w:rsidRPr="002A42C5">
        <w:rPr>
          <w:b/>
          <w:i/>
          <w:sz w:val="24"/>
          <w:szCs w:val="24"/>
        </w:rPr>
        <w:t>вариативности</w:t>
      </w:r>
      <w:r w:rsidRPr="002A42C5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разноуровневого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</w:r>
    </w:p>
    <w:p w:rsidR="009A12C0" w:rsidRPr="002A42C5" w:rsidRDefault="009A12C0" w:rsidP="009A12C0">
      <w:pPr>
        <w:pStyle w:val="10"/>
        <w:spacing w:after="0"/>
        <w:ind w:left="0"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</w:p>
    <w:p w:rsidR="009A12C0" w:rsidRPr="002A42C5" w:rsidRDefault="009A12C0" w:rsidP="009A12C0">
      <w:pPr>
        <w:pStyle w:val="a7"/>
        <w:ind w:firstLine="680"/>
      </w:pPr>
      <w:r w:rsidRPr="002A42C5">
        <w:t xml:space="preserve">Принцип </w:t>
      </w:r>
      <w:r w:rsidRPr="002A42C5">
        <w:rPr>
          <w:b/>
          <w:i/>
        </w:rPr>
        <w:t>концентричности и спиралевидности</w:t>
      </w:r>
      <w:r w:rsidRPr="002A42C5"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9A12C0" w:rsidRPr="002A42C5" w:rsidRDefault="009A12C0" w:rsidP="009A12C0">
      <w:pPr>
        <w:pStyle w:val="10"/>
        <w:spacing w:after="0"/>
        <w:ind w:left="0" w:firstLine="680"/>
        <w:jc w:val="both"/>
        <w:rPr>
          <w:sz w:val="24"/>
          <w:szCs w:val="24"/>
        </w:rPr>
      </w:pPr>
      <w:r w:rsidRPr="002A42C5">
        <w:rPr>
          <w:sz w:val="24"/>
          <w:szCs w:val="24"/>
        </w:rPr>
        <w:t xml:space="preserve">В соответствии с принципом </w:t>
      </w:r>
      <w:r w:rsidRPr="002A42C5">
        <w:rPr>
          <w:b/>
          <w:i/>
          <w:sz w:val="24"/>
          <w:szCs w:val="24"/>
        </w:rPr>
        <w:t>целостности развития личности</w:t>
      </w:r>
      <w:r w:rsidRPr="002A42C5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9A12C0" w:rsidRPr="00733CF9" w:rsidRDefault="009A12C0" w:rsidP="009A12C0">
      <w:pPr>
        <w:widowControl w:val="0"/>
        <w:suppressAutoHyphens/>
        <w:spacing w:after="0" w:line="240" w:lineRule="auto"/>
        <w:jc w:val="both"/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3CF9">
        <w:rPr>
          <w:rFonts w:ascii="Times New Roman" w:eastAsia="HECHBM+NewtonCSanPin-Bold" w:hAnsi="Times New Roman" w:cs="Times New Roman"/>
          <w:b/>
          <w:bCs/>
          <w:kern w:val="1"/>
          <w:sz w:val="24"/>
          <w:szCs w:val="24"/>
          <w:lang w:eastAsia="hi-IN" w:bidi="hi-IN"/>
        </w:rPr>
        <w:t>Дело мастера боится</w:t>
      </w:r>
      <w:r w:rsidRPr="00733CF9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(8ч.).</w:t>
      </w: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3CF9"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  <w:t>Разметка прямоугольника с помощью линейки от двух прямых углов (на листе прямоугольной формы). Разметка сгибанием. Знакомство с развёрткой и чертежом развёртки. Условные обозначения (линия контура или разреза, линия сгиба, выносная и размерная линии, место нанесения клея). Условные обозначения в схемах оригами. Полотняное переплетение нитей в ткани. Швы «вперёд иголку» и «через край». Разметка ткани по шаблону и способом продёргивания нити. Барельеф. Технология выполнения барельефа. Лепка фигуры из целого куска. Элементарные основы композиции: соразмерность, симметрия и асимметрия, ритм, передача движения (фронтальные, объёмные и глубинно пространственные композиции, аппликация, «лесная скульптура»). Оригами.</w:t>
      </w:r>
    </w:p>
    <w:p w:rsidR="009A12C0" w:rsidRPr="00733CF9" w:rsidRDefault="009A12C0" w:rsidP="009A12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</w:pP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733CF9">
        <w:rPr>
          <w:rFonts w:ascii="Times New Roman" w:eastAsia="HECHBM+NewtonCSanPin-Bold" w:hAnsi="Times New Roman" w:cs="Times New Roman"/>
          <w:b/>
          <w:bCs/>
          <w:kern w:val="1"/>
          <w:sz w:val="24"/>
          <w:szCs w:val="24"/>
          <w:lang w:eastAsia="hi-IN" w:bidi="hi-IN"/>
        </w:rPr>
        <w:t>О чём рассказывают вещи.</w:t>
      </w:r>
      <w:r w:rsidRPr="00733CF9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Подготовка к зимним праздникам </w:t>
      </w:r>
      <w:r w:rsidRPr="00733CF9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(8ч.).</w:t>
      </w: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3CF9"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  <w:t>Передача характера и выражение настроения в вещах и предметной среде. Единство функциональной и эстетической стороны в вещах. Конструкция вещи, её связь с назначением.</w:t>
      </w:r>
    </w:p>
    <w:p w:rsidR="009A12C0" w:rsidRPr="00733CF9" w:rsidRDefault="009A12C0" w:rsidP="009A12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</w:pP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733CF9">
        <w:rPr>
          <w:rFonts w:ascii="Times New Roman" w:eastAsia="HECHBM+NewtonCSanPin-Bold" w:hAnsi="Times New Roman" w:cs="Times New Roman"/>
          <w:b/>
          <w:bCs/>
          <w:kern w:val="1"/>
          <w:sz w:val="24"/>
          <w:szCs w:val="24"/>
          <w:lang w:eastAsia="hi-IN" w:bidi="hi-IN"/>
        </w:rPr>
        <w:t>Мастер учится у мастеров</w:t>
      </w:r>
      <w:r w:rsidRPr="00733CF9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(10ч.).</w:t>
      </w: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3CF9"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  <w:t>Старинные обычаи и обряды, место вещей в этих обрядах. Связь человека и природы через вещи. Символическое значение вещи. Изготовление весеннего обрядового печенья. Лепка и роспись игрушки по мотивам изделий народных мастеров. Куклы из волокнистых материалов.</w:t>
      </w:r>
    </w:p>
    <w:p w:rsidR="009A12C0" w:rsidRPr="00733CF9" w:rsidRDefault="009A12C0" w:rsidP="009A12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</w:pP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733CF9">
        <w:rPr>
          <w:rFonts w:ascii="Times New Roman" w:eastAsia="HECHBM+NewtonCSanPin-Bold" w:hAnsi="Times New Roman" w:cs="Times New Roman"/>
          <w:b/>
          <w:bCs/>
          <w:kern w:val="1"/>
          <w:sz w:val="24"/>
          <w:szCs w:val="24"/>
          <w:lang w:eastAsia="hi-IN" w:bidi="hi-IN"/>
        </w:rPr>
        <w:t>Природа и фантазия в изделиях мастеров</w:t>
      </w:r>
      <w:r w:rsidRPr="00733CF9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(8 ч.).</w:t>
      </w:r>
      <w:r w:rsidRPr="00733CF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33CF9">
        <w:rPr>
          <w:rFonts w:ascii="Times New Roman" w:eastAsia="HECHAM+NewtonCSanPin-Regular" w:hAnsi="Times New Roman" w:cs="Times New Roman"/>
          <w:kern w:val="1"/>
          <w:sz w:val="24"/>
          <w:szCs w:val="24"/>
          <w:lang w:eastAsia="hi-IN" w:bidi="hi-IN"/>
        </w:rPr>
        <w:t>Образы и конструкции природы и изделия человека; ритм, симметрия и асимметрия в природе и в художественной композиции. Симметричные и асимметричные формы и композиции.</w:t>
      </w:r>
    </w:p>
    <w:p w:rsidR="009A12C0" w:rsidRPr="00585EB8" w:rsidRDefault="009A12C0" w:rsidP="009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C0" w:rsidRPr="00585EB8" w:rsidRDefault="009A12C0" w:rsidP="009A12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Pr="00783A96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96">
        <w:rPr>
          <w:rFonts w:ascii="Times New Roman" w:hAnsi="Times New Roman" w:cs="Times New Roman"/>
          <w:b/>
          <w:sz w:val="28"/>
          <w:szCs w:val="28"/>
        </w:rPr>
        <w:lastRenderedPageBreak/>
        <w:t>Личностные, метапредметные и предметные результаты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i/>
          <w:sz w:val="24"/>
          <w:szCs w:val="24"/>
        </w:rPr>
        <w:t>Могут быть сформированы:</w:t>
      </w:r>
    </w:p>
    <w:p w:rsidR="009A12C0" w:rsidRPr="00EB3508" w:rsidRDefault="009A12C0" w:rsidP="009A12C0">
      <w:pPr>
        <w:numPr>
          <w:ilvl w:val="0"/>
          <w:numId w:val="5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9A12C0" w:rsidRPr="00EB3508" w:rsidRDefault="009A12C0" w:rsidP="009A12C0">
      <w:pPr>
        <w:numPr>
          <w:ilvl w:val="0"/>
          <w:numId w:val="5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9A12C0" w:rsidRPr="00EB3508" w:rsidRDefault="009A12C0" w:rsidP="009A12C0">
      <w:pPr>
        <w:numPr>
          <w:ilvl w:val="0"/>
          <w:numId w:val="5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9A12C0" w:rsidRPr="00EB3508" w:rsidRDefault="009A12C0" w:rsidP="009A12C0">
      <w:pPr>
        <w:numPr>
          <w:ilvl w:val="0"/>
          <w:numId w:val="5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9A12C0" w:rsidRPr="00EB3508" w:rsidRDefault="009A12C0" w:rsidP="009A12C0">
      <w:pPr>
        <w:numPr>
          <w:ilvl w:val="0"/>
          <w:numId w:val="4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9A12C0" w:rsidRPr="00EB3508" w:rsidRDefault="009A12C0" w:rsidP="009A12C0">
      <w:pPr>
        <w:numPr>
          <w:ilvl w:val="0"/>
          <w:numId w:val="7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i/>
          <w:sz w:val="24"/>
          <w:szCs w:val="24"/>
        </w:rPr>
        <w:t>Учащиеся получат возможность научиться</w:t>
      </w:r>
      <w:r w:rsidRPr="00EB35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12C0" w:rsidRPr="00EB3508" w:rsidRDefault="009A12C0" w:rsidP="009A12C0">
      <w:pPr>
        <w:numPr>
          <w:ilvl w:val="0"/>
          <w:numId w:val="6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9A12C0" w:rsidRPr="00EB3508" w:rsidRDefault="009A12C0" w:rsidP="009A12C0">
      <w:pPr>
        <w:numPr>
          <w:ilvl w:val="0"/>
          <w:numId w:val="6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9A12C0" w:rsidRPr="00EB3508" w:rsidRDefault="009A12C0" w:rsidP="009A12C0">
      <w:pPr>
        <w:numPr>
          <w:ilvl w:val="0"/>
          <w:numId w:val="6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9A12C0" w:rsidRPr="00EB3508" w:rsidRDefault="009A12C0" w:rsidP="009A12C0">
      <w:pPr>
        <w:numPr>
          <w:ilvl w:val="0"/>
          <w:numId w:val="6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Регулятивные 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руководствоваться правилами при выполнении работы;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дляполучение необходимых результатов;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A12C0" w:rsidRPr="00EB3508" w:rsidRDefault="009A12C0" w:rsidP="009A12C0">
      <w:pPr>
        <w:numPr>
          <w:ilvl w:val="0"/>
          <w:numId w:val="10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9A12C0" w:rsidRPr="00EB3508" w:rsidRDefault="009A12C0" w:rsidP="009A12C0">
      <w:pPr>
        <w:numPr>
          <w:ilvl w:val="0"/>
          <w:numId w:val="10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9A12C0" w:rsidRPr="00EB3508" w:rsidRDefault="009A12C0" w:rsidP="009A12C0">
      <w:pPr>
        <w:numPr>
          <w:ilvl w:val="0"/>
          <w:numId w:val="10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9A12C0" w:rsidRPr="00EB3508" w:rsidRDefault="009A12C0" w:rsidP="009A12C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A12C0" w:rsidRPr="00EB3508" w:rsidRDefault="009A12C0" w:rsidP="009A12C0">
      <w:pPr>
        <w:numPr>
          <w:ilvl w:val="0"/>
          <w:numId w:val="8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9A12C0" w:rsidRPr="00EB3508" w:rsidRDefault="009A12C0" w:rsidP="009A12C0">
      <w:pPr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9A12C0" w:rsidRPr="00EB3508" w:rsidRDefault="009A12C0" w:rsidP="009A12C0">
      <w:pPr>
        <w:numPr>
          <w:ilvl w:val="0"/>
          <w:numId w:val="8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9A12C0" w:rsidRPr="00EB3508" w:rsidRDefault="009A12C0" w:rsidP="009A12C0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9A12C0" w:rsidRPr="00EB3508" w:rsidRDefault="009A12C0" w:rsidP="009A12C0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формулировать собственные мнения и идеи, аргументированно их излагать;</w:t>
      </w:r>
    </w:p>
    <w:p w:rsidR="009A12C0" w:rsidRPr="00EB3508" w:rsidRDefault="009A12C0" w:rsidP="009A12C0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9A12C0" w:rsidRPr="00EB3508" w:rsidRDefault="009A12C0" w:rsidP="009A12C0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9A12C0" w:rsidRPr="00EB3508" w:rsidRDefault="009A12C0" w:rsidP="009A12C0">
      <w:pPr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9A12C0" w:rsidRPr="00EB3508" w:rsidRDefault="009A12C0" w:rsidP="009A12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350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A12C0" w:rsidRPr="00EB3508" w:rsidRDefault="009A12C0" w:rsidP="009A12C0">
      <w:pPr>
        <w:numPr>
          <w:ilvl w:val="0"/>
          <w:numId w:val="13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508">
        <w:rPr>
          <w:rFonts w:ascii="Times New Roman" w:eastAsia="Calibri" w:hAnsi="Times New Roman" w:cs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9A12C0" w:rsidRPr="00EB3508" w:rsidRDefault="009A12C0" w:rsidP="009A1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right"/>
        <w:rPr>
          <w:b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программы «Технология»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757"/>
        <w:gridCol w:w="1333"/>
        <w:gridCol w:w="3292"/>
        <w:gridCol w:w="2505"/>
      </w:tblGrid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1908" w:type="dxa"/>
          </w:tcPr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5124" w:type="dxa"/>
          </w:tcPr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  <w:tc>
          <w:tcPr>
            <w:tcW w:w="3741" w:type="dxa"/>
          </w:tcPr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Проекты </w:t>
            </w:r>
          </w:p>
        </w:tc>
      </w:tr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приемы  работы и средства выразительности в изделиях.</w:t>
            </w:r>
          </w:p>
        </w:tc>
        <w:tc>
          <w:tcPr>
            <w:tcW w:w="1908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– 31.10</w:t>
            </w:r>
          </w:p>
        </w:tc>
        <w:tc>
          <w:tcPr>
            <w:tcW w:w="5124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изделий, материалы и инструменты для изготовления изделий.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подготовке рабочего места к уроку.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22BD1">
              <w:rPr>
                <w:rFonts w:ascii="Times New Roman" w:hAnsi="Times New Roman" w:cs="Times New Roman"/>
                <w:sz w:val="24"/>
                <w:szCs w:val="24"/>
              </w:rPr>
              <w:t>материал с точки зрения художественно-эстетической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C0" w:rsidRPr="00822BD1" w:rsidRDefault="009A12C0" w:rsidP="00C444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41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Конструирование и оформление изделий для праздника.</w:t>
            </w:r>
          </w:p>
        </w:tc>
        <w:tc>
          <w:tcPr>
            <w:tcW w:w="1908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 – 09.01</w:t>
            </w:r>
          </w:p>
        </w:tc>
        <w:tc>
          <w:tcPr>
            <w:tcW w:w="5124" w:type="dxa"/>
          </w:tcPr>
          <w:p w:rsidR="009A12C0" w:rsidRPr="00D47EEE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информацию (условные обозначения, содержание, рубрики расположенные на странице, рисунки, схемы, словарь).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в воображении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выразительный художественный образ.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47E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способы создания художественного образа.</w:t>
            </w:r>
          </w:p>
        </w:tc>
        <w:tc>
          <w:tcPr>
            <w:tcW w:w="3741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сказочного героя.</w:t>
            </w:r>
          </w:p>
        </w:tc>
      </w:tr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</w:t>
            </w:r>
          </w:p>
        </w:tc>
        <w:tc>
          <w:tcPr>
            <w:tcW w:w="1908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 – 30.01</w:t>
            </w:r>
          </w:p>
        </w:tc>
        <w:tc>
          <w:tcPr>
            <w:tcW w:w="5124" w:type="dxa"/>
          </w:tcPr>
          <w:p w:rsidR="009A12C0" w:rsidRPr="00D47EEE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в графической инструкции.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соответствии с информацией в инструкции и с ориентацией на предполагаемый результат. Анализировать и оценивать полученные результаты.</w:t>
            </w:r>
          </w:p>
        </w:tc>
        <w:tc>
          <w:tcPr>
            <w:tcW w:w="3741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1908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 – 20.03</w:t>
            </w:r>
          </w:p>
        </w:tc>
        <w:tc>
          <w:tcPr>
            <w:tcW w:w="5124" w:type="dxa"/>
          </w:tcPr>
          <w:p w:rsidR="009A12C0" w:rsidRPr="007B4FC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и инструкции учителя.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учебнике.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образцы, обсуждать их и сравнивать.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работу, обсуждать её с товарищем.</w:t>
            </w:r>
          </w:p>
        </w:tc>
        <w:tc>
          <w:tcPr>
            <w:tcW w:w="3741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для определенного персонажа.</w:t>
            </w:r>
          </w:p>
        </w:tc>
      </w:tr>
      <w:tr w:rsidR="009A12C0" w:rsidTr="00C444BF">
        <w:tc>
          <w:tcPr>
            <w:tcW w:w="3935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изделия различного назначения.</w:t>
            </w:r>
          </w:p>
        </w:tc>
        <w:tc>
          <w:tcPr>
            <w:tcW w:w="1908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час.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22BD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5124" w:type="dxa"/>
          </w:tcPr>
          <w:p w:rsidR="009A12C0" w:rsidRPr="007B4FC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освоенных приемов лепки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соответствующих форм и изготовления изделий.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приемы лепки.</w:t>
            </w:r>
          </w:p>
        </w:tc>
        <w:tc>
          <w:tcPr>
            <w:tcW w:w="3741" w:type="dxa"/>
          </w:tcPr>
          <w:p w:rsidR="009A12C0" w:rsidRPr="00822BD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Чайная чашка для сказочного героя (лепка).</w:t>
            </w:r>
          </w:p>
        </w:tc>
      </w:tr>
    </w:tbl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A12C0" w:rsidSect="00DF62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21" w:right="851" w:bottom="1134" w:left="1134" w:header="709" w:footer="709" w:gutter="0"/>
          <w:pgNumType w:start="3"/>
          <w:cols w:space="708"/>
          <w:docGrid w:linePitch="360"/>
        </w:sectPr>
      </w:pPr>
    </w:p>
    <w:p w:rsidR="009A12C0" w:rsidRDefault="009A12C0" w:rsidP="009A12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 курса «Технология»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122"/>
        <w:gridCol w:w="768"/>
        <w:gridCol w:w="951"/>
        <w:gridCol w:w="2466"/>
        <w:gridCol w:w="2886"/>
        <w:gridCol w:w="2496"/>
        <w:gridCol w:w="1739"/>
      </w:tblGrid>
      <w:tr w:rsidR="009A12C0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F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результаты освоения материала</w:t>
            </w:r>
          </w:p>
        </w:tc>
        <w:tc>
          <w:tcPr>
            <w:tcW w:w="2496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FE7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Виды контроля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 и обобщение пройденного, ознакомление с содержанием работы на новый учебный год.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материалов, их изменением и использованием в работе над изделиями.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свойств материалов, инструментов и правил работы с ними. Умение организовывать своё рабочее место.</w:t>
            </w:r>
          </w:p>
        </w:tc>
        <w:tc>
          <w:tcPr>
            <w:tcW w:w="2496" w:type="dxa"/>
          </w:tcPr>
          <w:p w:rsidR="009A12C0" w:rsidRPr="00C4042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рабочие тетради.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учебника и тетрадей.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изготовления изделий.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 Контроль над выполнением 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 из бумаги способом сгибания. Изготовление квадрата. Оригами (рыбка).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технологией получения квадрата нужного размера из прямоугольника. Развитие умения работать по инструкции в виде графической схемы.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способов разметки квадрата методом сгибания. Умение размечать квадрат, работать по готовым схемам, складывать многослойные заготовки.</w:t>
            </w:r>
          </w:p>
        </w:tc>
        <w:tc>
          <w:tcPr>
            <w:tcW w:w="2496" w:type="dxa"/>
          </w:tcPr>
          <w:p w:rsidR="009A12C0" w:rsidRPr="00CC4AB4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учебнике. </w:t>
            </w:r>
            <w:r w:rsidRPr="00CC4AB4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план действий;.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формы оригами (бабочка, лягушка). Композиция с фигурами оригами.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6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моторики, внимания, творческого воображения; воспитание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вкуса. Развитие ассоциативно-образного мышления, коммуникативных умений, воображения.</w:t>
            </w:r>
          </w:p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техники оригами. Умение изготавливать различные фигурки в технике оригами.</w:t>
            </w:r>
          </w:p>
        </w:tc>
        <w:tc>
          <w:tcPr>
            <w:tcW w:w="2496" w:type="dxa"/>
          </w:tcPr>
          <w:p w:rsidR="009A12C0" w:rsidRPr="00CC4AB4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  </w:t>
            </w:r>
            <w:r w:rsidRPr="00CC4AB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работу по инструкции. Творчески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полученные знания и умения в практической работе.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выполнением практических действий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разметки и вырезания симметричных форм с зеркальной симметрией. Орнамент.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симметрических форм, гармонией симметрии и асимметрии в объектах природы. Построение разметки и вырезание симметричных форм.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сути понятий «симметрия» и «асимметрия», правил экономной разметки. Умение выполнять разметку симметричных форм; вырезать симметричные детали.</w:t>
            </w:r>
          </w:p>
        </w:tc>
        <w:tc>
          <w:tcPr>
            <w:tcW w:w="2496" w:type="dxa"/>
          </w:tcPr>
          <w:p w:rsidR="009A12C0" w:rsidRPr="0019504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предложенную в графической инструкции.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соответствии с информацией в инструкции и с ориентацией на предполагаемый результат.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Контроль над выполнением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композиции. Картина для сказочного героя.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приемами разметки симметричных деталей по шаблону и от руки. Использование симметрии и асимметрии в изделии.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 сути понятия  «композиция». Умение вырезать симметричные детали и составлять из них симметричные композиции.</w:t>
            </w:r>
          </w:p>
        </w:tc>
        <w:tc>
          <w:tcPr>
            <w:tcW w:w="249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 точки зрения художественно-эстетической выразительности.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в воображении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выразительный художественный образ.</w:t>
            </w:r>
          </w:p>
          <w:p w:rsidR="009A12C0" w:rsidRPr="00872F2E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разметки и вырезания форм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поворотной симметрией.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</w:tcPr>
          <w:p w:rsidR="009A12C0" w:rsidRPr="000B3321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B33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2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приемами разметки и </w:t>
            </w:r>
            <w:r w:rsidRPr="000B3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вырезания симметричных форм (с двумя осями симметрии).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тонкой моторики, глазомера, воображения, ассоциативно-образного мышления.</w:t>
            </w:r>
          </w:p>
          <w:p w:rsidR="009A12C0" w:rsidRPr="000B3321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слушать объяснения,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 анализировать образцы. Рассматривать и анализировать графические схемы и инструкции. Обсуждать приёмы получения симметричных форм с поворотной симметрией.</w:t>
            </w:r>
          </w:p>
        </w:tc>
        <w:tc>
          <w:tcPr>
            <w:tcW w:w="2496" w:type="dxa"/>
          </w:tcPr>
          <w:p w:rsidR="009A12C0" w:rsidRPr="00872F2E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задачу; понимать предлагаемый план действий, действовать по плану.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7, 8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на плоскости из засушенных растений. Аппликации на плоскости.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свойств природных материалов и их использование в различных изделиях для создания образа.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техники аппликации из засушенных растений, свойств этого природного материала, правил составления выразительной композиции. Умение составлять композицию из засушенных растений. Наклеивать детали на фон.</w:t>
            </w:r>
          </w:p>
        </w:tc>
        <w:tc>
          <w:tcPr>
            <w:tcW w:w="2496" w:type="dxa"/>
          </w:tcPr>
          <w:p w:rsidR="009A12C0" w:rsidRPr="007E657C" w:rsidRDefault="009A12C0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форму и окраску.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работы.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приемы работы.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Объемно-пространственные композиции из природных материалов. Скульптуры из природных материалов.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способов работы. Расширение сенсорного опыта, развитие сенсомоторной сферы. Рассмотрение приемов работы с различными природными материалами.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техники аппликации из засушенных растений. Умение из засушенных растений составлять фигурки животных и другие предметы; наклеивать детали на фон.</w:t>
            </w:r>
          </w:p>
        </w:tc>
        <w:tc>
          <w:tcPr>
            <w:tcW w:w="2496" w:type="dxa"/>
          </w:tcPr>
          <w:p w:rsidR="009A12C0" w:rsidRPr="007E657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воображении выразительный художественный образ.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способы создания художественного образа.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выполненной работы.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9A12C0" w:rsidRPr="00872F2E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A12C0" w:rsidRPr="00814FE7" w:rsidRDefault="009A12C0" w:rsidP="00C44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от двух прямых углов.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приемами разметки прямоугольника. Развитие внимания, памяти, мышления.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и приемов разметки прямоугольника от двух углов. Умение составлять чертежи и эскизы.</w:t>
            </w:r>
          </w:p>
        </w:tc>
        <w:tc>
          <w:tcPr>
            <w:tcW w:w="249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обработке материала,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приемы работы. Рассматривать и анализировать образцы.</w:t>
            </w:r>
          </w:p>
          <w:p w:rsidR="009A12C0" w:rsidRPr="000A6A5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Развертка. Построение прямоугольных развёрток. Подставка для кисти.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развертки и способами получения прямоугольных разверток объемных предметов.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условными обозначениями, принятыми в простейшей технической документации.</w:t>
            </w:r>
          </w:p>
        </w:tc>
        <w:tc>
          <w:tcPr>
            <w:tcW w:w="249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в учебнике; принимать учебную задачу строить работу в соответствии с инструкцией.</w:t>
            </w:r>
          </w:p>
          <w:p w:rsidR="009A12C0" w:rsidRPr="000A6A5C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прямоугольной развёртки объёмного изделия. Коробка – упаковка для подарка.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Выяснение, что такое развертка объемного изделия. Получение и построение прямоугольной развертки. Упражнение в построении прямоугольных разверток.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экономной и аккуратной разметки деталей с помощью линейки. Обсуждать возможные варианты выполнения работы.</w:t>
            </w:r>
          </w:p>
        </w:tc>
        <w:tc>
          <w:tcPr>
            <w:tcW w:w="2496" w:type="dxa"/>
          </w:tcPr>
          <w:p w:rsidR="009A12C0" w:rsidRPr="008A70B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учебнике; анализировать и сравнивать образцы.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мысленную трансформацию объемного изделия в плоскую развертку.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бумаги. Новые приемы бумажной пластики. Фонарик – елочное украшение.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приемов обработки и пластической трансформации бумажных заготовок.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обсуждать образцы изделий. Упражняться в выполнении разметки с помощью линейки.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Упражняться в выполнении разметки сгибанием бумаги.</w:t>
            </w:r>
          </w:p>
        </w:tc>
        <w:tc>
          <w:tcPr>
            <w:tcW w:w="2496" w:type="dxa"/>
          </w:tcPr>
          <w:p w:rsidR="009A12C0" w:rsidRPr="008A70B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учебнике.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результаты, прогнозировать необходимые взаимосвязи действий и результатов.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построения прямоугольника от двух прямых углов. Формирование представлений об использовании в новогодних открытках отдельных средств художественной выразительности.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возможные варианты выполнения работы. Выполнять построение прямоугольных деталей и разметку деталей декора.</w:t>
            </w:r>
          </w:p>
        </w:tc>
        <w:tc>
          <w:tcPr>
            <w:tcW w:w="2496" w:type="dxa"/>
          </w:tcPr>
          <w:p w:rsidR="009A12C0" w:rsidRPr="008A70B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анализировать </w:t>
            </w:r>
            <w:r w:rsidRPr="008A70B6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ориентацией на предполагаемый результат.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9A12C0" w:rsidRPr="000A6A5C" w:rsidRDefault="009A12C0" w:rsidP="00C4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бумаги. Новые приемы бумажной пластики. Ёлочка.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Выяснение, что такое развертка объемного изделия. Получение и построение прямоугольной развертки. Упражнение в построении прямоугольных разверток.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экономной и аккуратной разметки деталей с помощью линейки. Умение изготовить елочную игрушку из бумаги и разверток. Украсить её.</w:t>
            </w:r>
          </w:p>
        </w:tc>
        <w:tc>
          <w:tcPr>
            <w:tcW w:w="2496" w:type="dxa"/>
          </w:tcPr>
          <w:p w:rsidR="009A12C0" w:rsidRPr="008A70B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изделий.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разметки с помощью линейки.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 Весеннее  печенье «Тетёрки».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поделочным материалом – солёным тестом, изучение его декоративно-худож-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свойств.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символизма древних узоров. Умение изготовить муляж весеннего печенья из соленого теста.</w:t>
            </w:r>
          </w:p>
        </w:tc>
        <w:tc>
          <w:tcPr>
            <w:tcW w:w="2496" w:type="dxa"/>
          </w:tcPr>
          <w:p w:rsidR="009A12C0" w:rsidRPr="00D83A58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материалы, инструменты и приемы работы.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 «Кукла из ниток».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нитками как поделочным материалом, их разновидностями.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приемов изготовления куклы. Умение изготовить из ниток женскую и мужскую фигурки.</w:t>
            </w:r>
          </w:p>
        </w:tc>
        <w:tc>
          <w:tcPr>
            <w:tcW w:w="2496" w:type="dxa"/>
          </w:tcPr>
          <w:p w:rsidR="009A12C0" w:rsidRPr="00D83A58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творческую работу по созданию художественной композиции.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по мотивам народных образцов. Игрушка – свистулька.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поделочным материалом, изучение его декоративно-художественных свойств. Обучение новым приемам обработки материала.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народной глиняной игрушке, её предназначении, символизме узоров. Умение лепить игрушку из глины и расписывать её в народном стиле.</w:t>
            </w:r>
          </w:p>
        </w:tc>
        <w:tc>
          <w:tcPr>
            <w:tcW w:w="2496" w:type="dxa"/>
          </w:tcPr>
          <w:p w:rsidR="009A12C0" w:rsidRPr="00D83A58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из глины.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21. 22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Разметка и раскрой прямоугольных деталей. Дорожная игольница.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 на ткани по шаблону. Вырезание деталей из ткани.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разметки по шаблону. Умение размечать детали; подбирать материалы; изготовлять изделие и украшать его аппликацией.</w:t>
            </w:r>
          </w:p>
        </w:tc>
        <w:tc>
          <w:tcPr>
            <w:tcW w:w="2496" w:type="dxa"/>
          </w:tcPr>
          <w:p w:rsidR="009A12C0" w:rsidRPr="00D83A58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материалы, инструменты и приемы работы.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 нитками.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Полотняное переплетение нитей в ткани. Выполнение бахромы. Салфетка с бахромой.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тканями полотняного переплетения. Освоение приема разметки ткани продёргиванием нити.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выкраивании ткани по прямолинейной разметке. Упражняться в изготовлении бахромы по краю ткани.</w:t>
            </w:r>
          </w:p>
        </w:tc>
        <w:tc>
          <w:tcPr>
            <w:tcW w:w="2496" w:type="dxa"/>
          </w:tcPr>
          <w:p w:rsidR="009A12C0" w:rsidRPr="00C93B3E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сравнивать образцы изделия; планировать умственные и практические действия.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«вперёд иголку». Салфетка с бахромой; завершение работы.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тонкой моторики, глазомера. Развитие креативности и творческих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Рассматривать, изучать, обсуждать образцы изделия. Упражняться в разметке ткани способом продёргивания нитей.</w:t>
            </w:r>
          </w:p>
        </w:tc>
        <w:tc>
          <w:tcPr>
            <w:tcW w:w="2496" w:type="dxa"/>
          </w:tcPr>
          <w:p w:rsidR="009A12C0" w:rsidRPr="00476549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оценку результатов работы.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тканью. Разметка деталей с припуском. Декоративная игольница.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приема разметки деталей из ткани по шаблону. Обучение разметке с пропуском.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разметке деталей из ткани. Изготавливать декоративную игольницу по вариативным образцам. </w:t>
            </w:r>
          </w:p>
        </w:tc>
        <w:tc>
          <w:tcPr>
            <w:tcW w:w="2496" w:type="dxa"/>
          </w:tcPr>
          <w:p w:rsidR="009A12C0" w:rsidRPr="00476549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операций. Прогнозировать взаимосвязи предполагаемых действий и результатов. 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Обтягивание тканью деталей простой формы. Шов «через край». Декоративная игольница; завершение работы.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6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художественного вкуса, тонкой моторики, глазомера. Формирование представлений о единстве функциональных и декоративных качеств изделия.</w:t>
            </w:r>
          </w:p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декоративную игольницу по вариативным образцам. Упражняться в выполнении швов «вперёд иголку» и «через край».</w:t>
            </w:r>
          </w:p>
        </w:tc>
        <w:tc>
          <w:tcPr>
            <w:tcW w:w="249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использовать приобретённые знания и умения в собственной деятельности.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28, 29, 30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Мозаика: технология, декоративно-художественные особенности, композиция.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9A12C0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66" w:type="dxa"/>
          </w:tcPr>
          <w:p w:rsidR="009A12C0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мозаики в украшении зданий; материалы для мозаики. Выявление особенности мозаики как художественной техники. Знакомство с основными правилами изготовления мозаики.</w:t>
            </w:r>
          </w:p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отличительных особенностей произведений из мозаики, материалов, используемых для работ в технике мозаики, способов крепления материала. Умение выполнять рисунок в технике мозаики из камешков.</w:t>
            </w:r>
          </w:p>
        </w:tc>
        <w:tc>
          <w:tcPr>
            <w:tcW w:w="2496" w:type="dxa"/>
          </w:tcPr>
          <w:p w:rsidR="009A12C0" w:rsidRPr="00476549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работе материалы, инструменты и в целом рабочее место. Упражняться в подготовке пластилина к работе.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Барельеф. Композиция, стилизация. Декоративная пластика из пластилина.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барельефом, его декоративно-художественными особенностями. Обучение технике выполнения барельефа. Формирование представлений о сюжетах декоративного барельефа, о переработке природных форм в комп-ции барельефа.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слушать, обсуждать информацию о барельефе (горельефе) и технологии изготовления барельефа.</w:t>
            </w:r>
          </w:p>
        </w:tc>
        <w:tc>
          <w:tcPr>
            <w:tcW w:w="2496" w:type="dxa"/>
          </w:tcPr>
          <w:p w:rsidR="009A12C0" w:rsidRPr="00416DF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произведения, образцы изделий.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среда: декоративная ваза как предмет интерьера.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способов изготовления и отделки изделия. Лепка вазы из пластилина и декорирование.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способов лепки из пластилина объемных форм. Умение лепить вазу для цветов одним из способов и применять для украшения различные варианты отделки.</w:t>
            </w:r>
          </w:p>
        </w:tc>
        <w:tc>
          <w:tcPr>
            <w:tcW w:w="2496" w:type="dxa"/>
          </w:tcPr>
          <w:p w:rsidR="009A12C0" w:rsidRPr="00416DF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соответствии с информацией в инструкции и ориентацией на предполагаемый результат.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самостоятельная работа. Книжка – календарь.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связи образа и конструкции книжки с назначением изделия.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способов вырезания симметричных деталей. Умение различать заготовки по чертежу; вырезать симметричные детали и составлять композицию</w:t>
            </w:r>
          </w:p>
        </w:tc>
        <w:tc>
          <w:tcPr>
            <w:tcW w:w="2496" w:type="dxa"/>
          </w:tcPr>
          <w:p w:rsidR="009A12C0" w:rsidRPr="00416DF6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обработке картона,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приемы работы. Рассматривать и анализировать образцы.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практических действий.</w:t>
            </w:r>
          </w:p>
        </w:tc>
      </w:tr>
      <w:tr w:rsidR="009A12C0" w:rsidRPr="00814FE7" w:rsidTr="00C444BF">
        <w:tc>
          <w:tcPr>
            <w:tcW w:w="530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2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Итоговая выставка.</w:t>
            </w:r>
          </w:p>
        </w:tc>
        <w:tc>
          <w:tcPr>
            <w:tcW w:w="768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A12C0" w:rsidRPr="00814FE7" w:rsidRDefault="009A12C0" w:rsidP="00C4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6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за учебный год.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знаний.</w:t>
            </w:r>
          </w:p>
        </w:tc>
        <w:tc>
          <w:tcPr>
            <w:tcW w:w="288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D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экспонаты выставки.</w:t>
            </w:r>
          </w:p>
        </w:tc>
        <w:tc>
          <w:tcPr>
            <w:tcW w:w="2496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высказывать своё мнение,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мнение товарищей,выставки.</w:t>
            </w:r>
          </w:p>
        </w:tc>
        <w:tc>
          <w:tcPr>
            <w:tcW w:w="1739" w:type="dxa"/>
          </w:tcPr>
          <w:p w:rsidR="009A12C0" w:rsidRPr="00814FE7" w:rsidRDefault="009A12C0" w:rsidP="00C4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Выставка.</w:t>
            </w:r>
          </w:p>
        </w:tc>
      </w:tr>
    </w:tbl>
    <w:p w:rsidR="009A12C0" w:rsidRPr="00814FE7" w:rsidRDefault="009A12C0" w:rsidP="009A1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C0" w:rsidRDefault="009A12C0" w:rsidP="009A12C0">
      <w:pPr>
        <w:pStyle w:val="a7"/>
        <w:tabs>
          <w:tab w:val="left" w:pos="709"/>
        </w:tabs>
        <w:ind w:firstLine="567"/>
        <w:jc w:val="center"/>
        <w:rPr>
          <w:b/>
          <w:sz w:val="16"/>
        </w:rPr>
      </w:pPr>
    </w:p>
    <w:p w:rsidR="009A12C0" w:rsidRDefault="009A12C0" w:rsidP="009A12C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F70E6">
        <w:rPr>
          <w:rFonts w:ascii="Times New Roman" w:hAnsi="Times New Roman" w:cs="Times New Roman"/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9A12C0" w:rsidRPr="005F70E6" w:rsidRDefault="009A12C0" w:rsidP="009A12C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5659"/>
        <w:gridCol w:w="8361"/>
      </w:tblGrid>
      <w:tr w:rsidR="009A12C0" w:rsidRPr="005F70E6" w:rsidTr="00C444BF">
        <w:trPr>
          <w:trHeight w:val="305"/>
        </w:trPr>
        <w:tc>
          <w:tcPr>
            <w:tcW w:w="295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F70E6">
              <w:rPr>
                <w:b/>
                <w:sz w:val="28"/>
                <w:szCs w:val="28"/>
              </w:rPr>
              <w:t>№</w:t>
            </w:r>
          </w:p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F70E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jc w:val="center"/>
              <w:rPr>
                <w:b/>
                <w:sz w:val="28"/>
                <w:szCs w:val="28"/>
              </w:rPr>
            </w:pPr>
            <w:r w:rsidRPr="005F70E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06" w:type="pct"/>
          </w:tcPr>
          <w:p w:rsidR="009A12C0" w:rsidRPr="005F70E6" w:rsidRDefault="009A12C0" w:rsidP="00C44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Перечень</w:t>
            </w:r>
            <w:r w:rsidRPr="005F70E6">
              <w:rPr>
                <w:b/>
                <w:kern w:val="2"/>
                <w:sz w:val="28"/>
                <w:szCs w:val="28"/>
              </w:rPr>
              <w:t xml:space="preserve"> материально-технического обеспечения</w:t>
            </w:r>
          </w:p>
        </w:tc>
      </w:tr>
      <w:tr w:rsidR="009A12C0" w:rsidTr="00C444BF">
        <w:trPr>
          <w:trHeight w:val="305"/>
        </w:trPr>
        <w:tc>
          <w:tcPr>
            <w:tcW w:w="295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5F70E6">
              <w:rPr>
                <w:b/>
              </w:rPr>
              <w:t>1.</w:t>
            </w:r>
          </w:p>
        </w:tc>
        <w:tc>
          <w:tcPr>
            <w:tcW w:w="1899" w:type="pct"/>
          </w:tcPr>
          <w:p w:rsidR="009A12C0" w:rsidRPr="00CA04D0" w:rsidRDefault="009A12C0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806" w:type="pct"/>
          </w:tcPr>
          <w:p w:rsidR="009A12C0" w:rsidRPr="00E52884" w:rsidRDefault="009A12C0" w:rsidP="00C444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8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Для реализации рабочей программы </w:t>
            </w:r>
            <w:r w:rsidRPr="00E5288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используется учебно-методический комплект «Гармония», включающий:</w:t>
            </w:r>
          </w:p>
          <w:p w:rsidR="009A12C0" w:rsidRPr="00E52884" w:rsidRDefault="009A12C0" w:rsidP="009A12C0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рукотворный мир</w:t>
            </w: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2 класса общеобразовательных учреждений  /Н.М. Конышева.– Смоленск: Ассоциация </w:t>
            </w:r>
            <w:r w:rsidRPr="00E5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век, 2012</w:t>
            </w: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2C0" w:rsidRPr="00E52884" w:rsidRDefault="009A12C0" w:rsidP="009A12C0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рабочая тетрадь № 1, № 2  к учебнику «Чудесная мастерская» для 2 класса общеобразовательных учреждений. В 2 ч. /Н.М. Конышева.– Смоленск: Ассоциация </w:t>
            </w:r>
            <w:r w:rsidRPr="00E5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 век, 2012;</w:t>
            </w:r>
          </w:p>
          <w:p w:rsidR="009A12C0" w:rsidRPr="00E52884" w:rsidRDefault="009A12C0" w:rsidP="009A12C0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Н.М. Конышева. Образовательная область «Технология». Художественно-конструкторская деятельность./ Программа и тематическое планирование. 1-4 классы – Смоленск: Ассоциация </w:t>
            </w:r>
            <w:r w:rsidRPr="00E5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 век, 2012;</w:t>
            </w:r>
          </w:p>
          <w:p w:rsidR="009A12C0" w:rsidRPr="00E52884" w:rsidRDefault="009A12C0" w:rsidP="009A12C0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Методические рекомендации к учебнику «Чудесная мастерская» для 2 кл. /Н.М. Конышева. – Смоленск: Ассоциация </w:t>
            </w:r>
            <w:r w:rsidRPr="00E52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2884">
              <w:rPr>
                <w:rFonts w:ascii="Times New Roman" w:hAnsi="Times New Roman" w:cs="Times New Roman"/>
                <w:sz w:val="24"/>
                <w:szCs w:val="24"/>
              </w:rPr>
              <w:t xml:space="preserve"> век, 2011.</w:t>
            </w:r>
          </w:p>
        </w:tc>
      </w:tr>
      <w:tr w:rsidR="009A12C0" w:rsidTr="00C444BF">
        <w:trPr>
          <w:trHeight w:val="628"/>
        </w:trPr>
        <w:tc>
          <w:tcPr>
            <w:tcW w:w="295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5F70E6">
              <w:rPr>
                <w:b/>
              </w:rPr>
              <w:t>2.</w:t>
            </w:r>
          </w:p>
        </w:tc>
        <w:tc>
          <w:tcPr>
            <w:tcW w:w="1899" w:type="pct"/>
          </w:tcPr>
          <w:p w:rsidR="009A12C0" w:rsidRPr="00CA04D0" w:rsidRDefault="009A12C0" w:rsidP="00C4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9A12C0" w:rsidRPr="00CA04D0" w:rsidRDefault="009A12C0" w:rsidP="00C44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04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Электронные сопровождения к учебникам и тетрадям: материал для учителя</w:t>
            </w:r>
          </w:p>
          <w:p w:rsidR="009A12C0" w:rsidRDefault="009A12C0" w:rsidP="00C44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свободном доступе на сайте издательства:</w:t>
            </w:r>
          </w:p>
          <w:p w:rsidR="009A12C0" w:rsidRPr="00CA04D0" w:rsidRDefault="009A12C0" w:rsidP="00C44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kniga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vek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- 2012</w:t>
            </w:r>
          </w:p>
        </w:tc>
      </w:tr>
      <w:tr w:rsidR="009A12C0" w:rsidTr="00C444BF">
        <w:trPr>
          <w:trHeight w:val="549"/>
        </w:trPr>
        <w:tc>
          <w:tcPr>
            <w:tcW w:w="295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5F70E6">
              <w:rPr>
                <w:b/>
              </w:rPr>
              <w:t>3.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pStyle w:val="a7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5F70E6">
              <w:rPr>
                <w:b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9A12C0" w:rsidRDefault="009A12C0" w:rsidP="00C444B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6CAE">
              <w:rPr>
                <w:rFonts w:ascii="Times New Roman" w:hAnsi="Times New Roman"/>
                <w:sz w:val="24"/>
                <w:szCs w:val="24"/>
              </w:rPr>
              <w:t xml:space="preserve">омпьютер, медиапроектор,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телевизор, </w:t>
            </w:r>
            <w:r w:rsidRPr="00F56CAE">
              <w:rPr>
                <w:rFonts w:ascii="Times New Roman" w:hAnsi="Times New Roman"/>
                <w:sz w:val="24"/>
                <w:szCs w:val="24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-проигрыватель, магнитофон</w:t>
            </w:r>
          </w:p>
        </w:tc>
      </w:tr>
      <w:tr w:rsidR="009A12C0" w:rsidTr="00C444BF">
        <w:trPr>
          <w:trHeight w:val="301"/>
        </w:trPr>
        <w:tc>
          <w:tcPr>
            <w:tcW w:w="295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5F70E6">
              <w:rPr>
                <w:b/>
              </w:rPr>
              <w:t>4.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pStyle w:val="a7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5F70E6">
              <w:rPr>
                <w:b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9A12C0" w:rsidRPr="00E461B0" w:rsidRDefault="009A12C0" w:rsidP="009A12C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1B0">
              <w:rPr>
                <w:rFonts w:ascii="Times New Roman" w:hAnsi="Times New Roman"/>
                <w:sz w:val="24"/>
                <w:szCs w:val="24"/>
              </w:rPr>
              <w:t>Журнал «Начальная школа», газета «1 сентября».</w:t>
            </w:r>
          </w:p>
          <w:p w:rsidR="009A12C0" w:rsidRPr="00E461B0" w:rsidRDefault="009A12C0" w:rsidP="009A12C0">
            <w:pPr>
              <w:pStyle w:val="12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: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2C0" w:rsidRPr="00E461B0" w:rsidRDefault="009A12C0" w:rsidP="009A12C0">
            <w:pPr>
              <w:pStyle w:val="12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: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viku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rdf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2C0" w:rsidRPr="00E461B0" w:rsidRDefault="009A12C0" w:rsidP="009A12C0">
            <w:pPr>
              <w:pStyle w:val="12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: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rusedu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461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461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2C0" w:rsidRPr="00E461B0" w:rsidRDefault="009A12C0" w:rsidP="009A12C0">
            <w:pPr>
              <w:pStyle w:val="ae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461B0">
                <w:rPr>
                  <w:rStyle w:val="ad"/>
                </w:rPr>
                <w:t>http://www.maro.newmail.ru</w:t>
              </w:r>
            </w:hyperlink>
          </w:p>
          <w:p w:rsidR="009A12C0" w:rsidRPr="00E461B0" w:rsidRDefault="009A12C0" w:rsidP="009A12C0">
            <w:pPr>
              <w:pStyle w:val="ae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461B0">
                <w:rPr>
                  <w:rStyle w:val="ad"/>
                </w:rPr>
                <w:t>http://www.skazochki.narod.ru/index_flash.html</w:t>
              </w:r>
            </w:hyperlink>
          </w:p>
          <w:p w:rsidR="009A12C0" w:rsidRPr="00E461B0" w:rsidRDefault="009A12C0" w:rsidP="009A12C0">
            <w:pPr>
              <w:pStyle w:val="ae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461B0">
                <w:rPr>
                  <w:rStyle w:val="ad"/>
                </w:rPr>
                <w:t>http://www.int-edu.ni</w:t>
              </w:r>
            </w:hyperlink>
          </w:p>
          <w:p w:rsidR="009A12C0" w:rsidRPr="00E461B0" w:rsidRDefault="009A12C0" w:rsidP="009A12C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hyperlink r:id="rId15" w:history="1">
              <w:r w:rsidRPr="00E461B0">
                <w:rPr>
                  <w:rStyle w:val="ad"/>
                </w:rPr>
                <w:t>http://standart.edu.ru/map.aspx</w:t>
              </w:r>
            </w:hyperlink>
          </w:p>
          <w:p w:rsidR="009A12C0" w:rsidRPr="00E461B0" w:rsidRDefault="009A12C0" w:rsidP="009A12C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61B0">
              <w:rPr>
                <w:rFonts w:ascii="Times New Roman" w:hAnsi="Times New Roman" w:cs="Times New Roman"/>
                <w:sz w:val="24"/>
                <w:szCs w:val="24"/>
              </w:rPr>
              <w:t>tandart</w:t>
            </w:r>
            <w:r w:rsidRPr="00E4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.edu.ru/сatalod.</w:t>
            </w:r>
          </w:p>
          <w:p w:rsidR="009A12C0" w:rsidRPr="00E461B0" w:rsidRDefault="009A12C0" w:rsidP="00C444BF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2C0" w:rsidRPr="00E80E31" w:rsidRDefault="009A12C0" w:rsidP="00C444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0E31">
                <w:rPr>
                  <w:rStyle w:val="ad"/>
                </w:rPr>
                <w:t>http://www.uraledu.ru/files/Konisheva-1-4kl.pdf</w:t>
              </w:r>
            </w:hyperlink>
          </w:p>
          <w:p w:rsidR="009A12C0" w:rsidRPr="00E80E31" w:rsidRDefault="009A12C0" w:rsidP="00C444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80E31">
                <w:rPr>
                  <w:rStyle w:val="ad"/>
                </w:rPr>
                <w:t>http://www.ass21vek.ru/teach/files/metod-teh-2kl_2010.pdf</w:t>
              </w:r>
            </w:hyperlink>
          </w:p>
        </w:tc>
      </w:tr>
      <w:tr w:rsidR="009A12C0" w:rsidTr="00C444BF">
        <w:trPr>
          <w:trHeight w:val="708"/>
        </w:trPr>
        <w:tc>
          <w:tcPr>
            <w:tcW w:w="295" w:type="pct"/>
          </w:tcPr>
          <w:p w:rsidR="009A12C0" w:rsidRPr="005F70E6" w:rsidRDefault="009A12C0" w:rsidP="00C444BF">
            <w:pPr>
              <w:spacing w:line="228" w:lineRule="auto"/>
              <w:jc w:val="center"/>
              <w:rPr>
                <w:b/>
              </w:rPr>
            </w:pPr>
            <w:r w:rsidRPr="005F70E6">
              <w:rPr>
                <w:b/>
              </w:rPr>
              <w:lastRenderedPageBreak/>
              <w:t>5.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5F70E6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9A12C0" w:rsidRPr="008F3F97" w:rsidRDefault="009A12C0" w:rsidP="00C444BF">
            <w:pPr>
              <w:spacing w:line="228" w:lineRule="auto"/>
              <w:ind w:left="1260"/>
              <w:rPr>
                <w:sz w:val="28"/>
                <w:szCs w:val="28"/>
              </w:rPr>
            </w:pPr>
          </w:p>
        </w:tc>
      </w:tr>
      <w:tr w:rsidR="009A12C0" w:rsidTr="00C444BF">
        <w:trPr>
          <w:trHeight w:val="344"/>
        </w:trPr>
        <w:tc>
          <w:tcPr>
            <w:tcW w:w="295" w:type="pct"/>
          </w:tcPr>
          <w:p w:rsidR="009A12C0" w:rsidRPr="005F70E6" w:rsidRDefault="009A12C0" w:rsidP="00C444BF">
            <w:pPr>
              <w:spacing w:line="228" w:lineRule="auto"/>
              <w:jc w:val="center"/>
              <w:rPr>
                <w:b/>
              </w:rPr>
            </w:pPr>
            <w:r w:rsidRPr="005F70E6">
              <w:rPr>
                <w:b/>
              </w:rPr>
              <w:t>6.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5F70E6">
              <w:rPr>
                <w:b/>
              </w:rPr>
              <w:t>Натуральные объекты</w:t>
            </w:r>
          </w:p>
        </w:tc>
        <w:tc>
          <w:tcPr>
            <w:tcW w:w="2806" w:type="pct"/>
          </w:tcPr>
          <w:p w:rsidR="009A12C0" w:rsidRPr="00041C2E" w:rsidRDefault="009A12C0" w:rsidP="00C444BF">
            <w:pPr>
              <w:spacing w:line="228" w:lineRule="auto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2E">
              <w:rPr>
                <w:rFonts w:ascii="Times New Roman" w:hAnsi="Times New Roman" w:cs="Times New Roman"/>
                <w:sz w:val="24"/>
                <w:szCs w:val="24"/>
              </w:rPr>
              <w:t>Природный материал, солом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глина</w:t>
            </w:r>
          </w:p>
        </w:tc>
      </w:tr>
      <w:tr w:rsidR="009A12C0" w:rsidTr="00C444BF">
        <w:trPr>
          <w:trHeight w:val="340"/>
        </w:trPr>
        <w:tc>
          <w:tcPr>
            <w:tcW w:w="295" w:type="pct"/>
          </w:tcPr>
          <w:p w:rsidR="009A12C0" w:rsidRPr="005F70E6" w:rsidRDefault="009A12C0" w:rsidP="00C444BF">
            <w:pPr>
              <w:spacing w:line="228" w:lineRule="auto"/>
              <w:jc w:val="center"/>
              <w:rPr>
                <w:b/>
              </w:rPr>
            </w:pPr>
            <w:r w:rsidRPr="005F70E6">
              <w:rPr>
                <w:b/>
              </w:rPr>
              <w:t>7.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spacing w:line="228" w:lineRule="auto"/>
              <w:ind w:left="2"/>
              <w:rPr>
                <w:b/>
              </w:rPr>
            </w:pPr>
            <w:r w:rsidRPr="005F70E6">
              <w:rPr>
                <w:b/>
              </w:rPr>
              <w:t>Демонстрационные пособия</w:t>
            </w:r>
          </w:p>
        </w:tc>
        <w:tc>
          <w:tcPr>
            <w:tcW w:w="2806" w:type="pct"/>
          </w:tcPr>
          <w:p w:rsidR="009A12C0" w:rsidRPr="008F3F97" w:rsidRDefault="009A12C0" w:rsidP="00C444BF">
            <w:pPr>
              <w:spacing w:line="228" w:lineRule="auto"/>
              <w:ind w:left="1260"/>
              <w:rPr>
                <w:sz w:val="28"/>
                <w:szCs w:val="28"/>
              </w:rPr>
            </w:pPr>
          </w:p>
        </w:tc>
      </w:tr>
      <w:tr w:rsidR="009A12C0" w:rsidTr="00C444BF">
        <w:trPr>
          <w:trHeight w:val="351"/>
        </w:trPr>
        <w:tc>
          <w:tcPr>
            <w:tcW w:w="295" w:type="pct"/>
          </w:tcPr>
          <w:p w:rsidR="009A12C0" w:rsidRPr="005F70E6" w:rsidRDefault="009A12C0" w:rsidP="00C444BF">
            <w:pPr>
              <w:spacing w:line="228" w:lineRule="auto"/>
              <w:jc w:val="center"/>
              <w:rPr>
                <w:b/>
              </w:rPr>
            </w:pPr>
            <w:r w:rsidRPr="005F70E6">
              <w:rPr>
                <w:b/>
              </w:rPr>
              <w:t>8.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spacing w:line="228" w:lineRule="auto"/>
              <w:ind w:left="2"/>
              <w:rPr>
                <w:b/>
              </w:rPr>
            </w:pPr>
            <w:r w:rsidRPr="005F70E6">
              <w:rPr>
                <w:b/>
              </w:rPr>
              <w:t>Музыкальные инструменты</w:t>
            </w:r>
          </w:p>
        </w:tc>
        <w:tc>
          <w:tcPr>
            <w:tcW w:w="2806" w:type="pct"/>
          </w:tcPr>
          <w:p w:rsidR="009A12C0" w:rsidRPr="008F3F97" w:rsidRDefault="009A12C0" w:rsidP="00C444BF">
            <w:pPr>
              <w:spacing w:line="228" w:lineRule="auto"/>
              <w:ind w:left="1260"/>
              <w:rPr>
                <w:sz w:val="28"/>
                <w:szCs w:val="28"/>
              </w:rPr>
            </w:pPr>
          </w:p>
        </w:tc>
      </w:tr>
      <w:tr w:rsidR="009A12C0" w:rsidTr="00C444BF">
        <w:trPr>
          <w:trHeight w:val="346"/>
        </w:trPr>
        <w:tc>
          <w:tcPr>
            <w:tcW w:w="295" w:type="pct"/>
          </w:tcPr>
          <w:p w:rsidR="009A12C0" w:rsidRPr="005F70E6" w:rsidRDefault="009A12C0" w:rsidP="00C444BF">
            <w:pPr>
              <w:spacing w:line="228" w:lineRule="auto"/>
              <w:jc w:val="center"/>
              <w:rPr>
                <w:b/>
              </w:rPr>
            </w:pPr>
            <w:r w:rsidRPr="005F70E6">
              <w:rPr>
                <w:b/>
              </w:rPr>
              <w:t>9.</w:t>
            </w:r>
          </w:p>
        </w:tc>
        <w:tc>
          <w:tcPr>
            <w:tcW w:w="1899" w:type="pct"/>
          </w:tcPr>
          <w:p w:rsidR="009A12C0" w:rsidRPr="005F70E6" w:rsidRDefault="009A12C0" w:rsidP="00C444BF">
            <w:pPr>
              <w:spacing w:line="228" w:lineRule="auto"/>
              <w:rPr>
                <w:b/>
              </w:rPr>
            </w:pPr>
            <w:r w:rsidRPr="005F70E6">
              <w:rPr>
                <w:b/>
              </w:rPr>
              <w:t>Натуральный фонд</w:t>
            </w:r>
          </w:p>
        </w:tc>
        <w:tc>
          <w:tcPr>
            <w:tcW w:w="2806" w:type="pct"/>
          </w:tcPr>
          <w:p w:rsidR="009A12C0" w:rsidRPr="008F3F97" w:rsidRDefault="009A12C0" w:rsidP="00C444BF">
            <w:pPr>
              <w:spacing w:line="228" w:lineRule="auto"/>
              <w:ind w:left="1260"/>
              <w:rPr>
                <w:sz w:val="28"/>
                <w:szCs w:val="28"/>
              </w:rPr>
            </w:pPr>
          </w:p>
        </w:tc>
      </w:tr>
    </w:tbl>
    <w:p w:rsidR="009A12C0" w:rsidRDefault="009A12C0" w:rsidP="009A12C0">
      <w:pPr>
        <w:pStyle w:val="a7"/>
        <w:tabs>
          <w:tab w:val="left" w:pos="709"/>
        </w:tabs>
        <w:ind w:firstLine="567"/>
        <w:jc w:val="center"/>
        <w:rPr>
          <w:b/>
          <w:sz w:val="16"/>
        </w:rPr>
      </w:pPr>
    </w:p>
    <w:p w:rsidR="009A12C0" w:rsidRPr="00041C2E" w:rsidRDefault="009A12C0" w:rsidP="009A1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C0" w:rsidRDefault="009A12C0" w:rsidP="009A12C0">
      <w:pPr>
        <w:jc w:val="center"/>
        <w:rPr>
          <w:b/>
        </w:rPr>
        <w:sectPr w:rsidR="009A12C0" w:rsidSect="009A12C0">
          <w:pgSz w:w="16838" w:h="11906" w:orient="landscape"/>
          <w:pgMar w:top="1134" w:right="1021" w:bottom="851" w:left="1134" w:header="709" w:footer="709" w:gutter="0"/>
          <w:pgNumType w:start="3"/>
          <w:cols w:space="708"/>
          <w:docGrid w:linePitch="360"/>
        </w:sectPr>
      </w:pPr>
      <w:bookmarkStart w:id="0" w:name="_GoBack"/>
      <w:bookmarkEnd w:id="0"/>
    </w:p>
    <w:p w:rsidR="009A12C0" w:rsidRDefault="009A12C0" w:rsidP="009A12C0">
      <w:pPr>
        <w:rPr>
          <w:b/>
        </w:rPr>
      </w:pPr>
    </w:p>
    <w:p w:rsidR="009A12C0" w:rsidRDefault="009A12C0" w:rsidP="009A12C0">
      <w:pPr>
        <w:jc w:val="right"/>
        <w:rPr>
          <w:b/>
        </w:rPr>
        <w:sectPr w:rsidR="009A12C0" w:rsidSect="00DF62E3">
          <w:pgSz w:w="11906" w:h="16838"/>
          <w:pgMar w:top="1021" w:right="851" w:bottom="1134" w:left="1134" w:header="709" w:footer="709" w:gutter="0"/>
          <w:pgNumType w:start="3"/>
          <w:cols w:space="708"/>
          <w:docGrid w:linePitch="360"/>
        </w:sectPr>
      </w:pPr>
    </w:p>
    <w:p w:rsidR="009A12C0" w:rsidRDefault="009A12C0" w:rsidP="009A12C0"/>
    <w:p w:rsidR="009A12C0" w:rsidRDefault="009A12C0"/>
    <w:p w:rsidR="009A12C0" w:rsidRDefault="009A12C0"/>
    <w:sectPr w:rsidR="009A12C0" w:rsidSect="005A0B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991" w:bottom="993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CHAM+NewtonCSanPin-Regular">
    <w:altName w:val="Arial Unicode MS"/>
    <w:charset w:val="80"/>
    <w:family w:val="auto"/>
    <w:pitch w:val="default"/>
  </w:font>
  <w:font w:name="HECHBM+NewtonCSanPin-Bold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C0" w:rsidRDefault="009A12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769721"/>
      <w:docPartObj>
        <w:docPartGallery w:val="Page Numbers (Bottom of Page)"/>
        <w:docPartUnique/>
      </w:docPartObj>
    </w:sdtPr>
    <w:sdtContent>
      <w:p w:rsidR="009A12C0" w:rsidRDefault="009A12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12C0" w:rsidRDefault="009A12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C0" w:rsidRDefault="009A12C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D" w:rsidRDefault="009A12C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158327"/>
      <w:docPartObj>
        <w:docPartGallery w:val="Page Numbers (Bottom of Page)"/>
        <w:docPartUnique/>
      </w:docPartObj>
    </w:sdtPr>
    <w:sdtEndPr/>
    <w:sdtContent>
      <w:p w:rsidR="005A0B1D" w:rsidRDefault="009A12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0B1D" w:rsidRDefault="009A12C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D" w:rsidRDefault="009A12C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C0" w:rsidRDefault="009A12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C0" w:rsidRDefault="009A12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C0" w:rsidRDefault="009A12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D" w:rsidRDefault="009A12C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D" w:rsidRDefault="009A12C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1D" w:rsidRDefault="009A1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F293AB7"/>
    <w:multiLevelType w:val="hybridMultilevel"/>
    <w:tmpl w:val="6CDA51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4A12CB"/>
    <w:multiLevelType w:val="hybridMultilevel"/>
    <w:tmpl w:val="CC0A2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8B861C1"/>
    <w:multiLevelType w:val="hybridMultilevel"/>
    <w:tmpl w:val="2640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B0618E"/>
    <w:multiLevelType w:val="hybridMultilevel"/>
    <w:tmpl w:val="D18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0"/>
    <w:rsid w:val="009A12C0"/>
    <w:rsid w:val="00A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2C0"/>
  </w:style>
  <w:style w:type="paragraph" w:styleId="a5">
    <w:name w:val="footer"/>
    <w:basedOn w:val="a"/>
    <w:link w:val="a6"/>
    <w:uiPriority w:val="99"/>
    <w:unhideWhenUsed/>
    <w:rsid w:val="009A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2C0"/>
  </w:style>
  <w:style w:type="paragraph" w:styleId="a7">
    <w:name w:val="Body Text"/>
    <w:aliases w:val=" Знак"/>
    <w:basedOn w:val="a"/>
    <w:link w:val="a8"/>
    <w:rsid w:val="009A1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"/>
    <w:basedOn w:val="a0"/>
    <w:link w:val="a7"/>
    <w:rsid w:val="009A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A12C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A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12C0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1">
    <w:name w:val="Основной 1 см"/>
    <w:basedOn w:val="a"/>
    <w:rsid w:val="009A12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0">
    <w:name w:val="Продолжение списка1"/>
    <w:basedOn w:val="a"/>
    <w:rsid w:val="009A12C0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9A12C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A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12C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A1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9A12C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rsid w:val="009A12C0"/>
    <w:rPr>
      <w:color w:val="0000FF"/>
      <w:u w:val="single"/>
    </w:rPr>
  </w:style>
  <w:style w:type="paragraph" w:styleId="ae">
    <w:name w:val="No Spacing"/>
    <w:qFormat/>
    <w:rsid w:val="009A12C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2">
    <w:name w:val="Без интервала1"/>
    <w:rsid w:val="009A12C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3">
    <w:name w:val="Абзац списка1"/>
    <w:basedOn w:val="a"/>
    <w:rsid w:val="009A12C0"/>
    <w:pPr>
      <w:suppressAutoHyphens/>
    </w:pPr>
    <w:rPr>
      <w:rFonts w:ascii="Calibri" w:eastAsia="Times New Roma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2C0"/>
  </w:style>
  <w:style w:type="paragraph" w:styleId="a5">
    <w:name w:val="footer"/>
    <w:basedOn w:val="a"/>
    <w:link w:val="a6"/>
    <w:uiPriority w:val="99"/>
    <w:unhideWhenUsed/>
    <w:rsid w:val="009A1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2C0"/>
  </w:style>
  <w:style w:type="paragraph" w:styleId="a7">
    <w:name w:val="Body Text"/>
    <w:aliases w:val=" Знак"/>
    <w:basedOn w:val="a"/>
    <w:link w:val="a8"/>
    <w:rsid w:val="009A1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"/>
    <w:basedOn w:val="a0"/>
    <w:link w:val="a7"/>
    <w:rsid w:val="009A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A12C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A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12C0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1">
    <w:name w:val="Основной 1 см"/>
    <w:basedOn w:val="a"/>
    <w:rsid w:val="009A12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0">
    <w:name w:val="Продолжение списка1"/>
    <w:basedOn w:val="a"/>
    <w:rsid w:val="009A12C0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9A12C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A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A12C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A1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9A12C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rsid w:val="009A12C0"/>
    <w:rPr>
      <w:color w:val="0000FF"/>
      <w:u w:val="single"/>
    </w:rPr>
  </w:style>
  <w:style w:type="paragraph" w:styleId="ae">
    <w:name w:val="No Spacing"/>
    <w:qFormat/>
    <w:rsid w:val="009A12C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2">
    <w:name w:val="Без интервала1"/>
    <w:rsid w:val="009A12C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3">
    <w:name w:val="Абзац списка1"/>
    <w:basedOn w:val="a"/>
    <w:rsid w:val="009A12C0"/>
    <w:pPr>
      <w:suppressAutoHyphens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kazochki.narod.ru/index_flash.html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header" Target="header2.xml"/><Relationship Id="rId12" Type="http://schemas.openxmlformats.org/officeDocument/2006/relationships/hyperlink" Target="http://www.maro.newmail.ru/" TargetMode="External"/><Relationship Id="rId17" Type="http://schemas.openxmlformats.org/officeDocument/2006/relationships/hyperlink" Target="http://www.ass21vek.ru/teach/files/metod-teh-2kl_201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ledu.ru/files/Konisheva-1-4kl.pdf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map.aspx" TargetMode="Externa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nt-edu.ni/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5778</Words>
  <Characters>32939</Characters>
  <Application>Microsoft Office Word</Application>
  <DocSecurity>0</DocSecurity>
  <Lines>274</Lines>
  <Paragraphs>77</Paragraphs>
  <ScaleCrop>false</ScaleCrop>
  <Company/>
  <LinksUpToDate>false</LinksUpToDate>
  <CharactersWithSpaces>38640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dcterms:created xsi:type="dcterms:W3CDTF">2014-09-30T14:19:00Z</dcterms:created>
  <dcterms:modified xsi:type="dcterms:W3CDTF">2014-09-30T14:22:00Z</dcterms:modified>
</cp:coreProperties>
</file>